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DC1F1" w14:textId="7BFF6021" w:rsidR="009B2211" w:rsidRDefault="009B2211" w:rsidP="008B0BC7">
      <w:pPr>
        <w:pStyle w:val="Studys"/>
        <w:rPr>
          <w:b/>
          <w:bCs/>
          <w:color w:val="00AA48"/>
        </w:rPr>
      </w:pPr>
      <w:r w:rsidRPr="009B2211">
        <w:rPr>
          <w:b/>
          <w:bCs/>
          <w:color w:val="00AA48"/>
        </w:rPr>
        <w:t xml:space="preserve">TEMPS ET DURÉES : </w:t>
      </w:r>
      <w:r w:rsidR="00AE60A1" w:rsidRPr="00AE60A1">
        <w:rPr>
          <w:b/>
          <w:bCs/>
          <w:color w:val="00AA48"/>
        </w:rPr>
        <w:t>UN PEU D’HISTOIRE</w:t>
      </w:r>
    </w:p>
    <w:p w14:paraId="7A21605C" w14:textId="3BC8B5BB" w:rsidR="00AE60A1" w:rsidRPr="00AE60A1" w:rsidRDefault="00AE60A1" w:rsidP="00AE60A1">
      <w:pPr>
        <w:rPr>
          <w:rFonts w:ascii="Verdana" w:hAnsi="Verdana" w:cs="Arial"/>
          <w:sz w:val="28"/>
        </w:rPr>
      </w:pPr>
      <w:r w:rsidRPr="00AE60A1">
        <w:rPr>
          <w:rFonts w:ascii="Verdana" w:hAnsi="Verdana" w:cs="Arial"/>
          <w:sz w:val="28"/>
        </w:rPr>
        <w:t>1</w:t>
      </w:r>
      <w:r>
        <w:rPr>
          <w:rFonts w:ascii="Verdana" w:hAnsi="Verdana" w:cs="Arial"/>
          <w:sz w:val="28"/>
        </w:rPr>
        <w:t>)</w:t>
      </w:r>
      <w:r w:rsidRPr="00AE60A1">
        <w:rPr>
          <w:rFonts w:ascii="Verdana" w:hAnsi="Verdana" w:cs="Arial"/>
          <w:sz w:val="28"/>
        </w:rPr>
        <w:t xml:space="preserve"> Le calendrier musulman</w:t>
      </w:r>
    </w:p>
    <w:p w14:paraId="3140D587" w14:textId="77777777" w:rsidR="00AE60A1" w:rsidRDefault="00AE60A1" w:rsidP="00AE60A1">
      <w:pPr>
        <w:rPr>
          <w:rFonts w:ascii="Verdana" w:hAnsi="Verdana" w:cs="Arial"/>
          <w:sz w:val="28"/>
        </w:rPr>
      </w:pPr>
      <w:r w:rsidRPr="00AE60A1">
        <w:rPr>
          <w:rFonts w:ascii="Verdana" w:hAnsi="Verdana" w:cs="Arial"/>
          <w:sz w:val="28"/>
        </w:rPr>
        <w:t xml:space="preserve">Le calendrier musulman est basé sur les phases de la Lune. </w:t>
      </w:r>
    </w:p>
    <w:p w14:paraId="166B29A2" w14:textId="1F4C7090" w:rsidR="00AE60A1" w:rsidRPr="00AE60A1" w:rsidRDefault="00AE60A1" w:rsidP="00AE60A1">
      <w:pPr>
        <w:rPr>
          <w:rFonts w:ascii="Verdana" w:hAnsi="Verdana" w:cs="Arial"/>
          <w:sz w:val="28"/>
        </w:rPr>
      </w:pPr>
      <w:r w:rsidRPr="00AE60A1">
        <w:rPr>
          <w:rFonts w:ascii="Verdana" w:hAnsi="Verdana" w:cs="Arial"/>
          <w:sz w:val="28"/>
        </w:rPr>
        <w:t xml:space="preserve">Les années normales y durent 354 jours et les années abondantes 355. </w:t>
      </w:r>
    </w:p>
    <w:p w14:paraId="23FB9716" w14:textId="77777777" w:rsidR="00AE60A1" w:rsidRDefault="00AE60A1" w:rsidP="00AE60A1">
      <w:pPr>
        <w:rPr>
          <w:rFonts w:ascii="Verdana" w:hAnsi="Verdana" w:cs="Arial"/>
          <w:sz w:val="28"/>
        </w:rPr>
      </w:pPr>
      <w:r w:rsidRPr="00AE60A1">
        <w:rPr>
          <w:rFonts w:ascii="Verdana" w:hAnsi="Verdana" w:cs="Arial"/>
          <w:sz w:val="28"/>
        </w:rPr>
        <w:t xml:space="preserve">Pour chaque période de 30 ans, il y a 19 années normales et 11 années abondantes. </w:t>
      </w:r>
    </w:p>
    <w:p w14:paraId="6AF680DF" w14:textId="77777777" w:rsidR="00AE60A1" w:rsidRDefault="00AE60A1" w:rsidP="00AE60A1">
      <w:pPr>
        <w:rPr>
          <w:rFonts w:ascii="Verdana" w:hAnsi="Verdana" w:cs="Arial"/>
          <w:sz w:val="28"/>
        </w:rPr>
      </w:pPr>
      <w:r w:rsidRPr="00AE60A1">
        <w:rPr>
          <w:rFonts w:ascii="Verdana" w:hAnsi="Verdana" w:cs="Arial"/>
          <w:sz w:val="28"/>
        </w:rPr>
        <w:t xml:space="preserve">Sur une telle période de 30 ans, il y a toujours 191 mois de 30 jours. </w:t>
      </w:r>
    </w:p>
    <w:p w14:paraId="43F260D7" w14:textId="77D2BF01" w:rsidR="00AE60A1" w:rsidRPr="00AE60A1" w:rsidRDefault="00AE60A1" w:rsidP="00AE60A1">
      <w:pPr>
        <w:rPr>
          <w:rFonts w:ascii="Verdana" w:hAnsi="Verdana" w:cs="Arial"/>
          <w:sz w:val="28"/>
        </w:rPr>
      </w:pPr>
      <w:r w:rsidRPr="00AE60A1">
        <w:rPr>
          <w:rFonts w:ascii="Verdana" w:hAnsi="Verdana" w:cs="Arial"/>
          <w:sz w:val="28"/>
        </w:rPr>
        <w:t>Les autres mois sont des mois de 29 jours.</w:t>
      </w:r>
    </w:p>
    <w:p w14:paraId="7FF851D5" w14:textId="77777777" w:rsidR="00AE60A1" w:rsidRDefault="00AE60A1" w:rsidP="00AE60A1">
      <w:pPr>
        <w:rPr>
          <w:rFonts w:ascii="Verdana" w:hAnsi="Verdana" w:cs="Arial"/>
          <w:sz w:val="28"/>
        </w:rPr>
      </w:pPr>
    </w:p>
    <w:p w14:paraId="447A0114" w14:textId="3B45CDE3" w:rsidR="00AE60A1" w:rsidRPr="00AE60A1" w:rsidRDefault="00AE60A1" w:rsidP="00AE60A1">
      <w:pPr>
        <w:rPr>
          <w:rFonts w:ascii="Verdana" w:hAnsi="Verdana" w:cs="Arial"/>
          <w:sz w:val="28"/>
        </w:rPr>
      </w:pPr>
      <w:r w:rsidRPr="00AE60A1">
        <w:rPr>
          <w:rFonts w:ascii="Verdana" w:hAnsi="Verdana" w:cs="Arial"/>
          <w:sz w:val="28"/>
        </w:rPr>
        <w:t>a. Calcule combien de jours représentent 30 années.</w:t>
      </w:r>
    </w:p>
    <w:p w14:paraId="6250BBCB" w14:textId="7BA14FC3" w:rsidR="00AE60A1" w:rsidRDefault="00AE60A1" w:rsidP="00AE60A1">
      <w:pPr>
        <w:rPr>
          <w:rFonts w:ascii="Verdana" w:hAnsi="Verdana" w:cs="Arial"/>
          <w:sz w:val="28"/>
        </w:rPr>
      </w:pPr>
      <w:r>
        <w:rPr>
          <w:rFonts w:ascii="Verdana" w:hAnsi="Verdana" w:cs="Arial"/>
          <w:sz w:val="28"/>
        </w:rPr>
        <w:t>…</w:t>
      </w:r>
    </w:p>
    <w:p w14:paraId="55A1CD17" w14:textId="77777777" w:rsidR="00AE60A1" w:rsidRPr="00AE60A1" w:rsidRDefault="00AE60A1" w:rsidP="00AE60A1">
      <w:pPr>
        <w:rPr>
          <w:rFonts w:ascii="Verdana" w:hAnsi="Verdana" w:cs="Arial"/>
          <w:sz w:val="28"/>
        </w:rPr>
      </w:pPr>
    </w:p>
    <w:p w14:paraId="4E414E49" w14:textId="77777777" w:rsidR="00AE60A1" w:rsidRPr="00AE60A1" w:rsidRDefault="00AE60A1" w:rsidP="00AE60A1">
      <w:pPr>
        <w:rPr>
          <w:rFonts w:ascii="Verdana" w:hAnsi="Verdana" w:cs="Arial"/>
          <w:sz w:val="28"/>
        </w:rPr>
      </w:pPr>
      <w:r w:rsidRPr="00AE60A1">
        <w:rPr>
          <w:rFonts w:ascii="Verdana" w:hAnsi="Verdana" w:cs="Arial"/>
          <w:sz w:val="28"/>
        </w:rPr>
        <w:t>b. Calcule combien de mois de 29 jours représentent 30 années.</w:t>
      </w:r>
    </w:p>
    <w:p w14:paraId="551B7525" w14:textId="668B4B3B" w:rsidR="00AE60A1" w:rsidRDefault="00AE60A1" w:rsidP="00AE60A1">
      <w:pPr>
        <w:rPr>
          <w:rFonts w:ascii="Verdana" w:hAnsi="Verdana" w:cs="Arial"/>
          <w:sz w:val="28"/>
        </w:rPr>
      </w:pPr>
      <w:r>
        <w:rPr>
          <w:rFonts w:ascii="Verdana" w:hAnsi="Verdana" w:cs="Arial"/>
          <w:sz w:val="28"/>
        </w:rPr>
        <w:t>…</w:t>
      </w:r>
    </w:p>
    <w:p w14:paraId="7E456230" w14:textId="77777777" w:rsidR="00AE60A1" w:rsidRPr="00AE60A1" w:rsidRDefault="00AE60A1" w:rsidP="00AE60A1">
      <w:pPr>
        <w:rPr>
          <w:rFonts w:ascii="Verdana" w:hAnsi="Verdana" w:cs="Arial"/>
          <w:sz w:val="28"/>
        </w:rPr>
      </w:pPr>
    </w:p>
    <w:p w14:paraId="1969E815" w14:textId="46D4B456" w:rsidR="00AE60A1" w:rsidRPr="00AE60A1" w:rsidRDefault="00AE60A1" w:rsidP="00AE60A1">
      <w:pPr>
        <w:rPr>
          <w:rFonts w:ascii="Verdana" w:hAnsi="Verdana" w:cs="Arial"/>
          <w:sz w:val="28"/>
        </w:rPr>
      </w:pPr>
      <w:r w:rsidRPr="00AE60A1">
        <w:rPr>
          <w:rFonts w:ascii="Verdana" w:hAnsi="Verdana" w:cs="Arial"/>
          <w:sz w:val="28"/>
        </w:rPr>
        <w:t>2</w:t>
      </w:r>
      <w:r>
        <w:rPr>
          <w:rFonts w:ascii="Verdana" w:hAnsi="Verdana" w:cs="Arial"/>
          <w:sz w:val="28"/>
        </w:rPr>
        <w:t>)</w:t>
      </w:r>
      <w:r w:rsidRPr="00AE60A1">
        <w:rPr>
          <w:rFonts w:ascii="Verdana" w:hAnsi="Verdana" w:cs="Arial"/>
          <w:sz w:val="28"/>
        </w:rPr>
        <w:t xml:space="preserve"> Différents types de calendriers </w:t>
      </w:r>
    </w:p>
    <w:p w14:paraId="7DE3E6BD" w14:textId="77777777" w:rsidR="00AE60A1" w:rsidRDefault="00AE60A1" w:rsidP="00AE60A1">
      <w:pPr>
        <w:rPr>
          <w:rFonts w:ascii="Verdana" w:hAnsi="Verdana" w:cs="Arial"/>
          <w:sz w:val="28"/>
        </w:rPr>
      </w:pPr>
      <w:r w:rsidRPr="00AE60A1">
        <w:rPr>
          <w:rFonts w:ascii="Verdana" w:hAnsi="Verdana" w:cs="Arial"/>
          <w:sz w:val="28"/>
        </w:rPr>
        <w:t xml:space="preserve">L’importance du calendrier est de donner aux hommes des repères, souvent issus de la nature ou du mouvement des astres, pour se repérer dans leurs activités et surtout pour l’agriculture ou le commerce. </w:t>
      </w:r>
    </w:p>
    <w:p w14:paraId="0DA67FE0" w14:textId="2B17E7D5" w:rsidR="00AE60A1" w:rsidRPr="00AE60A1" w:rsidRDefault="00AE60A1" w:rsidP="00AE60A1">
      <w:pPr>
        <w:rPr>
          <w:rFonts w:ascii="Verdana" w:hAnsi="Verdana" w:cs="Arial"/>
          <w:sz w:val="28"/>
        </w:rPr>
      </w:pPr>
      <w:r w:rsidRPr="00AE60A1">
        <w:rPr>
          <w:rFonts w:ascii="Verdana" w:hAnsi="Verdana" w:cs="Arial"/>
          <w:sz w:val="28"/>
        </w:rPr>
        <w:t xml:space="preserve">Il sert à avoir conscience du temps qui passe. </w:t>
      </w:r>
    </w:p>
    <w:p w14:paraId="47847856" w14:textId="77777777" w:rsidR="00AE60A1" w:rsidRPr="00AE60A1" w:rsidRDefault="00AE60A1" w:rsidP="00AE60A1">
      <w:pPr>
        <w:rPr>
          <w:rFonts w:ascii="Verdana" w:hAnsi="Verdana" w:cs="Arial"/>
          <w:sz w:val="28"/>
        </w:rPr>
      </w:pPr>
      <w:r w:rsidRPr="00AE60A1">
        <w:rPr>
          <w:rFonts w:ascii="Verdana" w:hAnsi="Verdana" w:cs="Arial"/>
          <w:sz w:val="28"/>
        </w:rPr>
        <w:t xml:space="preserve">Il existe plusieurs types de calendriers, selon l’astre qui permet de le construire  : </w:t>
      </w:r>
    </w:p>
    <w:p w14:paraId="3F9F08FC" w14:textId="4F25A3EE" w:rsidR="00AE60A1" w:rsidRPr="00AE60A1" w:rsidRDefault="00AE60A1" w:rsidP="00AE60A1">
      <w:pPr>
        <w:rPr>
          <w:rFonts w:ascii="Verdana" w:hAnsi="Verdana" w:cs="Arial"/>
          <w:sz w:val="28"/>
        </w:rPr>
      </w:pPr>
      <w:r w:rsidRPr="00AE60A1">
        <w:rPr>
          <w:rFonts w:ascii="Verdana" w:hAnsi="Verdana" w:cs="Arial"/>
          <w:sz w:val="28"/>
        </w:rPr>
        <w:t>● le Soleil : calendrier solaire fondé sur la révolution de la Terre autour du Soleil et donc basé sur les saisons  ;</w:t>
      </w:r>
    </w:p>
    <w:p w14:paraId="53AEE2DA" w14:textId="720EBB39" w:rsidR="00AE60A1" w:rsidRDefault="00AE60A1" w:rsidP="00AE60A1">
      <w:pPr>
        <w:rPr>
          <w:rFonts w:ascii="Verdana" w:hAnsi="Verdana" w:cs="Arial"/>
          <w:sz w:val="28"/>
        </w:rPr>
      </w:pPr>
      <w:r w:rsidRPr="00AE60A1">
        <w:rPr>
          <w:rFonts w:ascii="Verdana" w:hAnsi="Verdana" w:cs="Arial"/>
          <w:sz w:val="28"/>
        </w:rPr>
        <w:t>● la Lune : calendrier lunaire dont le rythme est donné par les phases de la Lune (un mois dure le temps d'une lunaison, intervalle entre deux nouvelles lunes)</w:t>
      </w:r>
    </w:p>
    <w:p w14:paraId="14DA0B85" w14:textId="77777777" w:rsidR="00AE60A1" w:rsidRPr="00AE60A1" w:rsidRDefault="00AE60A1" w:rsidP="00AE60A1">
      <w:pPr>
        <w:rPr>
          <w:rFonts w:ascii="Verdana" w:hAnsi="Verdana" w:cs="Arial"/>
          <w:sz w:val="28"/>
        </w:rPr>
      </w:pPr>
    </w:p>
    <w:p w14:paraId="7741B13D" w14:textId="77777777" w:rsidR="00AE60A1" w:rsidRDefault="00AE60A1" w:rsidP="00AE60A1">
      <w:pPr>
        <w:rPr>
          <w:rFonts w:ascii="Verdana" w:hAnsi="Verdana" w:cs="Arial"/>
          <w:sz w:val="28"/>
        </w:rPr>
      </w:pPr>
      <w:r w:rsidRPr="00AE60A1">
        <w:rPr>
          <w:rFonts w:ascii="Verdana" w:hAnsi="Verdana" w:cs="Arial"/>
          <w:sz w:val="28"/>
        </w:rPr>
        <w:t>a. Liste des mois d'un calendrier lunaire :</w:t>
      </w:r>
    </w:p>
    <w:tbl>
      <w:tblPr>
        <w:tblStyle w:val="Grilledutableau"/>
        <w:tblW w:w="0" w:type="auto"/>
        <w:tblLook w:val="04A0" w:firstRow="1" w:lastRow="0" w:firstColumn="1" w:lastColumn="0" w:noHBand="0" w:noVBand="1"/>
      </w:tblPr>
      <w:tblGrid>
        <w:gridCol w:w="3400"/>
        <w:gridCol w:w="3400"/>
        <w:gridCol w:w="3401"/>
      </w:tblGrid>
      <w:tr w:rsidR="00AE60A1" w14:paraId="1B60ED8C" w14:textId="77777777" w:rsidTr="00AE60A1">
        <w:tc>
          <w:tcPr>
            <w:tcW w:w="3400" w:type="dxa"/>
          </w:tcPr>
          <w:p w14:paraId="1D0B7EE7" w14:textId="77777777" w:rsidR="00AE60A1" w:rsidRPr="00AE60A1" w:rsidRDefault="00AE60A1" w:rsidP="00AE60A1">
            <w:pPr>
              <w:rPr>
                <w:rFonts w:ascii="Verdana" w:hAnsi="Verdana" w:cs="Arial"/>
                <w:sz w:val="28"/>
              </w:rPr>
            </w:pPr>
            <w:r w:rsidRPr="00AE60A1">
              <w:rPr>
                <w:rFonts w:ascii="Verdana" w:hAnsi="Verdana" w:cs="Arial"/>
                <w:sz w:val="28"/>
              </w:rPr>
              <w:lastRenderedPageBreak/>
              <w:t>1er mois  : 30 jours</w:t>
            </w:r>
          </w:p>
          <w:p w14:paraId="5D102FBE" w14:textId="77777777" w:rsidR="00AE60A1" w:rsidRPr="00AE60A1" w:rsidRDefault="00AE60A1" w:rsidP="00AE60A1">
            <w:pPr>
              <w:rPr>
                <w:rFonts w:ascii="Verdana" w:hAnsi="Verdana" w:cs="Arial"/>
                <w:sz w:val="28"/>
              </w:rPr>
            </w:pPr>
            <w:r w:rsidRPr="00AE60A1">
              <w:rPr>
                <w:rFonts w:ascii="Verdana" w:hAnsi="Verdana" w:cs="Arial"/>
                <w:sz w:val="28"/>
              </w:rPr>
              <w:t>2e mois  : 29 jours</w:t>
            </w:r>
          </w:p>
          <w:p w14:paraId="472DEF5D" w14:textId="51048555" w:rsidR="00AE60A1" w:rsidRDefault="00AE60A1" w:rsidP="00AE60A1">
            <w:pPr>
              <w:rPr>
                <w:rFonts w:ascii="Verdana" w:hAnsi="Verdana" w:cs="Arial"/>
                <w:sz w:val="28"/>
              </w:rPr>
            </w:pPr>
            <w:r w:rsidRPr="00AE60A1">
              <w:rPr>
                <w:rFonts w:ascii="Verdana" w:hAnsi="Verdana" w:cs="Arial"/>
                <w:sz w:val="28"/>
              </w:rPr>
              <w:t>3e mois  : 30 jours</w:t>
            </w:r>
          </w:p>
        </w:tc>
        <w:tc>
          <w:tcPr>
            <w:tcW w:w="3400" w:type="dxa"/>
          </w:tcPr>
          <w:p w14:paraId="5A1CCE07" w14:textId="77777777" w:rsidR="00AE60A1" w:rsidRPr="00AE60A1" w:rsidRDefault="00AE60A1" w:rsidP="00AE60A1">
            <w:pPr>
              <w:rPr>
                <w:rFonts w:ascii="Verdana" w:hAnsi="Verdana" w:cs="Arial"/>
                <w:sz w:val="28"/>
              </w:rPr>
            </w:pPr>
            <w:r w:rsidRPr="00AE60A1">
              <w:rPr>
                <w:rFonts w:ascii="Verdana" w:hAnsi="Verdana" w:cs="Arial"/>
                <w:sz w:val="28"/>
              </w:rPr>
              <w:t>4e mois  : 29 jours</w:t>
            </w:r>
          </w:p>
          <w:p w14:paraId="1E18DACE" w14:textId="77777777" w:rsidR="00AE60A1" w:rsidRPr="00AE60A1" w:rsidRDefault="00AE60A1" w:rsidP="00AE60A1">
            <w:pPr>
              <w:rPr>
                <w:rFonts w:ascii="Verdana" w:hAnsi="Verdana" w:cs="Arial"/>
                <w:sz w:val="28"/>
              </w:rPr>
            </w:pPr>
            <w:r w:rsidRPr="00AE60A1">
              <w:rPr>
                <w:rFonts w:ascii="Verdana" w:hAnsi="Verdana" w:cs="Arial"/>
                <w:sz w:val="28"/>
              </w:rPr>
              <w:t>5e mois  : 30 jours</w:t>
            </w:r>
          </w:p>
          <w:p w14:paraId="3A8ED8C5" w14:textId="77777777" w:rsidR="00AE60A1" w:rsidRPr="00AE60A1" w:rsidRDefault="00AE60A1" w:rsidP="00AE60A1">
            <w:pPr>
              <w:rPr>
                <w:rFonts w:ascii="Verdana" w:hAnsi="Verdana" w:cs="Arial"/>
                <w:sz w:val="28"/>
              </w:rPr>
            </w:pPr>
            <w:r w:rsidRPr="00AE60A1">
              <w:rPr>
                <w:rFonts w:ascii="Verdana" w:hAnsi="Verdana" w:cs="Arial"/>
                <w:sz w:val="28"/>
              </w:rPr>
              <w:t>6e mois  : 29 jours</w:t>
            </w:r>
          </w:p>
          <w:p w14:paraId="484497C1" w14:textId="77777777" w:rsidR="00AE60A1" w:rsidRDefault="00AE60A1" w:rsidP="00AE60A1">
            <w:pPr>
              <w:rPr>
                <w:rFonts w:ascii="Verdana" w:hAnsi="Verdana" w:cs="Arial"/>
                <w:sz w:val="28"/>
              </w:rPr>
            </w:pPr>
          </w:p>
        </w:tc>
        <w:tc>
          <w:tcPr>
            <w:tcW w:w="3401" w:type="dxa"/>
          </w:tcPr>
          <w:p w14:paraId="37987EB9" w14:textId="77777777" w:rsidR="008A23F6" w:rsidRPr="00AE60A1" w:rsidRDefault="008A23F6" w:rsidP="008A23F6">
            <w:pPr>
              <w:rPr>
                <w:rFonts w:ascii="Verdana" w:hAnsi="Verdana" w:cs="Arial"/>
                <w:sz w:val="28"/>
              </w:rPr>
            </w:pPr>
            <w:r w:rsidRPr="00AE60A1">
              <w:rPr>
                <w:rFonts w:ascii="Verdana" w:hAnsi="Verdana" w:cs="Arial"/>
                <w:sz w:val="28"/>
              </w:rPr>
              <w:t>7e mois  : 30 jours</w:t>
            </w:r>
          </w:p>
          <w:p w14:paraId="70426329" w14:textId="77777777" w:rsidR="008A23F6" w:rsidRPr="00AE60A1" w:rsidRDefault="008A23F6" w:rsidP="008A23F6">
            <w:pPr>
              <w:rPr>
                <w:rFonts w:ascii="Verdana" w:hAnsi="Verdana" w:cs="Arial"/>
                <w:sz w:val="28"/>
              </w:rPr>
            </w:pPr>
            <w:r w:rsidRPr="00AE60A1">
              <w:rPr>
                <w:rFonts w:ascii="Verdana" w:hAnsi="Verdana" w:cs="Arial"/>
                <w:sz w:val="28"/>
              </w:rPr>
              <w:t>8e mois  : 29 jours</w:t>
            </w:r>
          </w:p>
          <w:p w14:paraId="3DE30193" w14:textId="77777777" w:rsidR="008A23F6" w:rsidRPr="00AE60A1" w:rsidRDefault="008A23F6" w:rsidP="008A23F6">
            <w:pPr>
              <w:rPr>
                <w:rFonts w:ascii="Verdana" w:hAnsi="Verdana" w:cs="Arial"/>
                <w:sz w:val="28"/>
              </w:rPr>
            </w:pPr>
            <w:r w:rsidRPr="00AE60A1">
              <w:rPr>
                <w:rFonts w:ascii="Verdana" w:hAnsi="Verdana" w:cs="Arial"/>
                <w:sz w:val="28"/>
              </w:rPr>
              <w:t>9e mois  : 30 jours</w:t>
            </w:r>
          </w:p>
          <w:p w14:paraId="0A7EA035" w14:textId="77777777" w:rsidR="00AE60A1" w:rsidRDefault="00AE60A1" w:rsidP="00AE60A1">
            <w:pPr>
              <w:rPr>
                <w:rFonts w:ascii="Verdana" w:hAnsi="Verdana" w:cs="Arial"/>
                <w:sz w:val="28"/>
              </w:rPr>
            </w:pPr>
          </w:p>
        </w:tc>
      </w:tr>
      <w:tr w:rsidR="008A23F6" w14:paraId="4024D3D5" w14:textId="77777777" w:rsidTr="00B36158">
        <w:tc>
          <w:tcPr>
            <w:tcW w:w="3400" w:type="dxa"/>
          </w:tcPr>
          <w:p w14:paraId="13480A83" w14:textId="77777777" w:rsidR="008A23F6" w:rsidRPr="00AE60A1" w:rsidRDefault="008A23F6" w:rsidP="008A23F6">
            <w:pPr>
              <w:rPr>
                <w:rFonts w:ascii="Verdana" w:hAnsi="Verdana" w:cs="Arial"/>
                <w:sz w:val="28"/>
              </w:rPr>
            </w:pPr>
            <w:r w:rsidRPr="00AE60A1">
              <w:rPr>
                <w:rFonts w:ascii="Verdana" w:hAnsi="Verdana" w:cs="Arial"/>
                <w:sz w:val="28"/>
              </w:rPr>
              <w:t>10e mois  : 29 jours</w:t>
            </w:r>
          </w:p>
          <w:p w14:paraId="4DC80F7E" w14:textId="77777777" w:rsidR="008A23F6" w:rsidRDefault="008A23F6" w:rsidP="008A23F6">
            <w:pPr>
              <w:rPr>
                <w:rFonts w:ascii="Verdana" w:hAnsi="Verdana" w:cs="Arial"/>
                <w:sz w:val="28"/>
              </w:rPr>
            </w:pPr>
            <w:r w:rsidRPr="00AE60A1">
              <w:rPr>
                <w:rFonts w:ascii="Verdana" w:hAnsi="Verdana" w:cs="Arial"/>
                <w:sz w:val="28"/>
              </w:rPr>
              <w:t>11e mois  : 30 jours</w:t>
            </w:r>
          </w:p>
          <w:p w14:paraId="478ECDB0" w14:textId="77777777" w:rsidR="008A23F6" w:rsidRPr="00AE60A1" w:rsidRDefault="008A23F6" w:rsidP="00AE60A1">
            <w:pPr>
              <w:rPr>
                <w:rFonts w:ascii="Verdana" w:hAnsi="Verdana" w:cs="Arial"/>
                <w:sz w:val="28"/>
              </w:rPr>
            </w:pPr>
          </w:p>
        </w:tc>
        <w:tc>
          <w:tcPr>
            <w:tcW w:w="6801" w:type="dxa"/>
            <w:gridSpan w:val="2"/>
          </w:tcPr>
          <w:p w14:paraId="6715A74C" w14:textId="77777777" w:rsidR="008A23F6" w:rsidRDefault="008A23F6" w:rsidP="008A23F6">
            <w:pPr>
              <w:rPr>
                <w:rFonts w:ascii="Verdana" w:hAnsi="Verdana" w:cs="Arial"/>
                <w:sz w:val="28"/>
              </w:rPr>
            </w:pPr>
            <w:r w:rsidRPr="00AE60A1">
              <w:rPr>
                <w:rFonts w:ascii="Verdana" w:hAnsi="Verdana" w:cs="Arial"/>
                <w:sz w:val="28"/>
              </w:rPr>
              <w:t xml:space="preserve">12e mois  : 29 jours (année normale) </w:t>
            </w:r>
          </w:p>
          <w:p w14:paraId="39B4602B" w14:textId="57DA26F7" w:rsidR="008A23F6" w:rsidRPr="00AE60A1" w:rsidRDefault="008A23F6" w:rsidP="008A23F6">
            <w:pPr>
              <w:rPr>
                <w:rFonts w:ascii="Verdana" w:hAnsi="Verdana" w:cs="Arial"/>
                <w:sz w:val="28"/>
              </w:rPr>
            </w:pPr>
            <w:r w:rsidRPr="00AE60A1">
              <w:rPr>
                <w:rFonts w:ascii="Verdana" w:hAnsi="Verdana" w:cs="Arial"/>
                <w:sz w:val="28"/>
              </w:rPr>
              <w:t>ou 30 jours (année abondante)</w:t>
            </w:r>
          </w:p>
          <w:p w14:paraId="5886A2EA" w14:textId="77777777" w:rsidR="008A23F6" w:rsidRPr="00AE60A1" w:rsidRDefault="008A23F6" w:rsidP="008A23F6">
            <w:pPr>
              <w:rPr>
                <w:rFonts w:ascii="Verdana" w:hAnsi="Verdana" w:cs="Arial"/>
                <w:sz w:val="28"/>
              </w:rPr>
            </w:pPr>
          </w:p>
        </w:tc>
      </w:tr>
    </w:tbl>
    <w:p w14:paraId="70C861B8" w14:textId="77777777" w:rsidR="00AE60A1" w:rsidRPr="00AE60A1" w:rsidRDefault="00AE60A1" w:rsidP="00AE60A1">
      <w:pPr>
        <w:rPr>
          <w:rFonts w:ascii="Verdana" w:hAnsi="Verdana" w:cs="Arial"/>
          <w:sz w:val="28"/>
        </w:rPr>
      </w:pPr>
    </w:p>
    <w:p w14:paraId="2AEC6984" w14:textId="77777777" w:rsidR="008A23F6" w:rsidRDefault="00AE60A1" w:rsidP="00AE60A1">
      <w:pPr>
        <w:rPr>
          <w:rFonts w:ascii="Verdana" w:hAnsi="Verdana" w:cs="Arial"/>
          <w:sz w:val="28"/>
        </w:rPr>
      </w:pPr>
      <w:r w:rsidRPr="00AE60A1">
        <w:rPr>
          <w:rFonts w:ascii="Verdana" w:hAnsi="Verdana" w:cs="Arial"/>
          <w:sz w:val="28"/>
        </w:rPr>
        <w:t xml:space="preserve">Complète  : pour ce calendrier, une année comporte </w:t>
      </w:r>
    </w:p>
    <w:p w14:paraId="20E77787" w14:textId="4A98BA81" w:rsidR="00AE60A1" w:rsidRDefault="008A23F6" w:rsidP="00AE60A1">
      <w:pPr>
        <w:rPr>
          <w:rFonts w:ascii="Verdana" w:hAnsi="Verdana" w:cs="Arial"/>
          <w:sz w:val="28"/>
        </w:rPr>
      </w:pPr>
      <w:r>
        <w:rPr>
          <w:rFonts w:ascii="Verdana" w:hAnsi="Verdana" w:cs="Arial"/>
          <w:sz w:val="28"/>
        </w:rPr>
        <w:t>… =</w:t>
      </w:r>
      <w:r w:rsidR="00AE60A1" w:rsidRPr="00AE60A1">
        <w:rPr>
          <w:rFonts w:ascii="Verdana" w:hAnsi="Verdana" w:cs="Arial"/>
          <w:sz w:val="28"/>
        </w:rPr>
        <w:t xml:space="preserve"> </w:t>
      </w:r>
      <w:r>
        <w:rPr>
          <w:rFonts w:ascii="Verdana" w:hAnsi="Verdana" w:cs="Arial"/>
          <w:sz w:val="28"/>
        </w:rPr>
        <w:t>…</w:t>
      </w:r>
      <w:r w:rsidR="00AE60A1" w:rsidRPr="00AE60A1">
        <w:rPr>
          <w:rFonts w:ascii="Verdana" w:hAnsi="Verdana" w:cs="Arial"/>
          <w:sz w:val="28"/>
        </w:rPr>
        <w:t xml:space="preserve"> jours (année normale) ou </w:t>
      </w:r>
      <w:r>
        <w:rPr>
          <w:rFonts w:ascii="Verdana" w:hAnsi="Verdana" w:cs="Arial"/>
          <w:sz w:val="28"/>
        </w:rPr>
        <w:t>… =</w:t>
      </w:r>
      <w:r w:rsidR="00AE60A1" w:rsidRPr="00AE60A1">
        <w:rPr>
          <w:rFonts w:ascii="Verdana" w:hAnsi="Verdana" w:cs="Arial"/>
          <w:sz w:val="28"/>
        </w:rPr>
        <w:t xml:space="preserve"> </w:t>
      </w:r>
      <w:r>
        <w:rPr>
          <w:rFonts w:ascii="Verdana" w:hAnsi="Verdana" w:cs="Arial"/>
          <w:sz w:val="28"/>
        </w:rPr>
        <w:t>…</w:t>
      </w:r>
      <w:r w:rsidR="00AE60A1" w:rsidRPr="00AE60A1">
        <w:rPr>
          <w:rFonts w:ascii="Verdana" w:hAnsi="Verdana" w:cs="Arial"/>
          <w:sz w:val="28"/>
        </w:rPr>
        <w:t xml:space="preserve"> jours (année abondante).</w:t>
      </w:r>
    </w:p>
    <w:p w14:paraId="6161CD1F" w14:textId="77777777" w:rsidR="008A23F6" w:rsidRPr="00AE60A1" w:rsidRDefault="008A23F6" w:rsidP="00AE60A1">
      <w:pPr>
        <w:rPr>
          <w:rFonts w:ascii="Verdana" w:hAnsi="Verdana" w:cs="Arial"/>
          <w:sz w:val="28"/>
        </w:rPr>
      </w:pPr>
    </w:p>
    <w:p w14:paraId="6AE138E0" w14:textId="77777777" w:rsidR="00AE60A1" w:rsidRDefault="00AE60A1" w:rsidP="00AE60A1">
      <w:pPr>
        <w:rPr>
          <w:rFonts w:ascii="Verdana" w:hAnsi="Verdana" w:cs="Arial"/>
          <w:sz w:val="28"/>
        </w:rPr>
      </w:pPr>
      <w:r w:rsidRPr="00AE60A1">
        <w:rPr>
          <w:rFonts w:ascii="Verdana" w:hAnsi="Verdana" w:cs="Arial"/>
          <w:sz w:val="28"/>
        </w:rPr>
        <w:t>b. Liste des mois d'un calendrier solaire :</w:t>
      </w:r>
    </w:p>
    <w:tbl>
      <w:tblPr>
        <w:tblStyle w:val="Grilledutableau"/>
        <w:tblW w:w="0" w:type="auto"/>
        <w:tblLook w:val="04A0" w:firstRow="1" w:lastRow="0" w:firstColumn="1" w:lastColumn="0" w:noHBand="0" w:noVBand="1"/>
      </w:tblPr>
      <w:tblGrid>
        <w:gridCol w:w="5524"/>
        <w:gridCol w:w="4252"/>
      </w:tblGrid>
      <w:tr w:rsidR="008A23F6" w14:paraId="2F19F896" w14:textId="77777777" w:rsidTr="008A23F6">
        <w:tc>
          <w:tcPr>
            <w:tcW w:w="5524" w:type="dxa"/>
          </w:tcPr>
          <w:p w14:paraId="469E2808" w14:textId="77777777" w:rsidR="008A23F6" w:rsidRPr="00AE60A1" w:rsidRDefault="008A23F6" w:rsidP="008A23F6">
            <w:pPr>
              <w:rPr>
                <w:rFonts w:ascii="Verdana" w:hAnsi="Verdana" w:cs="Arial"/>
                <w:sz w:val="28"/>
              </w:rPr>
            </w:pPr>
            <w:r w:rsidRPr="00AE60A1">
              <w:rPr>
                <w:rFonts w:ascii="Verdana" w:hAnsi="Verdana" w:cs="Arial"/>
                <w:sz w:val="28"/>
              </w:rPr>
              <w:t>1er mois  : 31 jours</w:t>
            </w:r>
          </w:p>
          <w:p w14:paraId="59F1AEC3" w14:textId="3A30AF1E" w:rsidR="008A23F6" w:rsidRPr="00AE60A1" w:rsidRDefault="008A23F6" w:rsidP="008A23F6">
            <w:pPr>
              <w:rPr>
                <w:rFonts w:ascii="Verdana" w:hAnsi="Verdana" w:cs="Arial"/>
                <w:sz w:val="28"/>
              </w:rPr>
            </w:pPr>
            <w:r w:rsidRPr="00AE60A1">
              <w:rPr>
                <w:rFonts w:ascii="Verdana" w:hAnsi="Verdana" w:cs="Arial"/>
                <w:sz w:val="28"/>
              </w:rPr>
              <w:t>2e mois  : 28 jours (année normale) ou 29 jours (année bissextile)</w:t>
            </w:r>
          </w:p>
          <w:p w14:paraId="00673DBA" w14:textId="77777777" w:rsidR="008A23F6" w:rsidRDefault="008A23F6" w:rsidP="00AE60A1">
            <w:pPr>
              <w:rPr>
                <w:rFonts w:ascii="Verdana" w:hAnsi="Verdana" w:cs="Arial"/>
                <w:sz w:val="28"/>
              </w:rPr>
            </w:pPr>
          </w:p>
        </w:tc>
        <w:tc>
          <w:tcPr>
            <w:tcW w:w="4252" w:type="dxa"/>
          </w:tcPr>
          <w:p w14:paraId="1B6A5A0D" w14:textId="77777777" w:rsidR="008A23F6" w:rsidRPr="00AE60A1" w:rsidRDefault="008A23F6" w:rsidP="008A23F6">
            <w:pPr>
              <w:rPr>
                <w:rFonts w:ascii="Verdana" w:hAnsi="Verdana" w:cs="Arial"/>
                <w:sz w:val="28"/>
              </w:rPr>
            </w:pPr>
            <w:r w:rsidRPr="00AE60A1">
              <w:rPr>
                <w:rFonts w:ascii="Verdana" w:hAnsi="Verdana" w:cs="Arial"/>
                <w:sz w:val="28"/>
              </w:rPr>
              <w:t>3e mois  : 31 jours</w:t>
            </w:r>
          </w:p>
          <w:p w14:paraId="5A0D6DDA" w14:textId="77777777" w:rsidR="008A23F6" w:rsidRPr="00AE60A1" w:rsidRDefault="008A23F6" w:rsidP="008A23F6">
            <w:pPr>
              <w:rPr>
                <w:rFonts w:ascii="Verdana" w:hAnsi="Verdana" w:cs="Arial"/>
                <w:sz w:val="28"/>
              </w:rPr>
            </w:pPr>
            <w:r w:rsidRPr="00AE60A1">
              <w:rPr>
                <w:rFonts w:ascii="Verdana" w:hAnsi="Verdana" w:cs="Arial"/>
                <w:sz w:val="28"/>
              </w:rPr>
              <w:t>4e mois  : 30 jours</w:t>
            </w:r>
          </w:p>
          <w:p w14:paraId="503C28D3" w14:textId="77777777" w:rsidR="008A23F6" w:rsidRPr="00AE60A1" w:rsidRDefault="008A23F6" w:rsidP="008A23F6">
            <w:pPr>
              <w:rPr>
                <w:rFonts w:ascii="Verdana" w:hAnsi="Verdana" w:cs="Arial"/>
                <w:sz w:val="28"/>
              </w:rPr>
            </w:pPr>
            <w:r w:rsidRPr="00AE60A1">
              <w:rPr>
                <w:rFonts w:ascii="Verdana" w:hAnsi="Verdana" w:cs="Arial"/>
                <w:sz w:val="28"/>
              </w:rPr>
              <w:t>5e mois  : 31 jours</w:t>
            </w:r>
          </w:p>
          <w:p w14:paraId="2EF6FE52" w14:textId="77777777" w:rsidR="008A23F6" w:rsidRPr="00AE60A1" w:rsidRDefault="008A23F6" w:rsidP="008A23F6">
            <w:pPr>
              <w:rPr>
                <w:rFonts w:ascii="Verdana" w:hAnsi="Verdana" w:cs="Arial"/>
                <w:sz w:val="28"/>
              </w:rPr>
            </w:pPr>
            <w:r w:rsidRPr="00AE60A1">
              <w:rPr>
                <w:rFonts w:ascii="Verdana" w:hAnsi="Verdana" w:cs="Arial"/>
                <w:sz w:val="28"/>
              </w:rPr>
              <w:t>6e mois  : 30 jours</w:t>
            </w:r>
          </w:p>
          <w:p w14:paraId="13B7BD79" w14:textId="77777777" w:rsidR="008A23F6" w:rsidRDefault="008A23F6" w:rsidP="00AE60A1">
            <w:pPr>
              <w:rPr>
                <w:rFonts w:ascii="Verdana" w:hAnsi="Verdana" w:cs="Arial"/>
                <w:sz w:val="28"/>
              </w:rPr>
            </w:pPr>
          </w:p>
        </w:tc>
      </w:tr>
      <w:tr w:rsidR="008A23F6" w14:paraId="59CA33E9" w14:textId="77777777" w:rsidTr="008A23F6">
        <w:tc>
          <w:tcPr>
            <w:tcW w:w="5524" w:type="dxa"/>
          </w:tcPr>
          <w:p w14:paraId="2AA2FC8B" w14:textId="77777777" w:rsidR="008A23F6" w:rsidRPr="00AE60A1" w:rsidRDefault="008A23F6" w:rsidP="008A23F6">
            <w:pPr>
              <w:rPr>
                <w:rFonts w:ascii="Verdana" w:hAnsi="Verdana" w:cs="Arial"/>
                <w:sz w:val="28"/>
              </w:rPr>
            </w:pPr>
            <w:r w:rsidRPr="00AE60A1">
              <w:rPr>
                <w:rFonts w:ascii="Verdana" w:hAnsi="Verdana" w:cs="Arial"/>
                <w:sz w:val="28"/>
              </w:rPr>
              <w:t>7e mois  : 31 jours</w:t>
            </w:r>
          </w:p>
          <w:p w14:paraId="49BF2A73" w14:textId="77777777" w:rsidR="008A23F6" w:rsidRPr="00AE60A1" w:rsidRDefault="008A23F6" w:rsidP="008A23F6">
            <w:pPr>
              <w:rPr>
                <w:rFonts w:ascii="Verdana" w:hAnsi="Verdana" w:cs="Arial"/>
                <w:sz w:val="28"/>
              </w:rPr>
            </w:pPr>
            <w:r w:rsidRPr="00AE60A1">
              <w:rPr>
                <w:rFonts w:ascii="Verdana" w:hAnsi="Verdana" w:cs="Arial"/>
                <w:sz w:val="28"/>
              </w:rPr>
              <w:t>8e mois  : 31 jours</w:t>
            </w:r>
          </w:p>
          <w:p w14:paraId="45CC6255" w14:textId="77777777" w:rsidR="008A23F6" w:rsidRPr="00AE60A1" w:rsidRDefault="008A23F6" w:rsidP="008A23F6">
            <w:pPr>
              <w:rPr>
                <w:rFonts w:ascii="Verdana" w:hAnsi="Verdana" w:cs="Arial"/>
                <w:sz w:val="28"/>
              </w:rPr>
            </w:pPr>
            <w:r w:rsidRPr="00AE60A1">
              <w:rPr>
                <w:rFonts w:ascii="Verdana" w:hAnsi="Verdana" w:cs="Arial"/>
                <w:sz w:val="28"/>
              </w:rPr>
              <w:t>9e mois  : 30 jours</w:t>
            </w:r>
          </w:p>
          <w:p w14:paraId="4CE52794" w14:textId="77777777" w:rsidR="008A23F6" w:rsidRPr="00AE60A1" w:rsidRDefault="008A23F6" w:rsidP="008A23F6">
            <w:pPr>
              <w:rPr>
                <w:rFonts w:ascii="Verdana" w:hAnsi="Verdana" w:cs="Arial"/>
                <w:sz w:val="28"/>
              </w:rPr>
            </w:pPr>
            <w:r w:rsidRPr="00AE60A1">
              <w:rPr>
                <w:rFonts w:ascii="Verdana" w:hAnsi="Verdana" w:cs="Arial"/>
                <w:sz w:val="28"/>
              </w:rPr>
              <w:t>10e mois  : 31 jours</w:t>
            </w:r>
          </w:p>
          <w:p w14:paraId="558ECCD1" w14:textId="77777777" w:rsidR="008A23F6" w:rsidRPr="00AE60A1" w:rsidRDefault="008A23F6" w:rsidP="008A23F6">
            <w:pPr>
              <w:rPr>
                <w:rFonts w:ascii="Verdana" w:hAnsi="Verdana" w:cs="Arial"/>
                <w:sz w:val="28"/>
              </w:rPr>
            </w:pPr>
          </w:p>
        </w:tc>
        <w:tc>
          <w:tcPr>
            <w:tcW w:w="4252" w:type="dxa"/>
          </w:tcPr>
          <w:p w14:paraId="0494DB1B" w14:textId="77777777" w:rsidR="008A23F6" w:rsidRPr="00AE60A1" w:rsidRDefault="008A23F6" w:rsidP="008A23F6">
            <w:pPr>
              <w:rPr>
                <w:rFonts w:ascii="Verdana" w:hAnsi="Verdana" w:cs="Arial"/>
                <w:sz w:val="28"/>
              </w:rPr>
            </w:pPr>
            <w:r w:rsidRPr="00AE60A1">
              <w:rPr>
                <w:rFonts w:ascii="Verdana" w:hAnsi="Verdana" w:cs="Arial"/>
                <w:sz w:val="28"/>
              </w:rPr>
              <w:t>11e mois  : 30 jours</w:t>
            </w:r>
          </w:p>
          <w:p w14:paraId="5DA63FBF" w14:textId="77777777" w:rsidR="008A23F6" w:rsidRPr="00AE60A1" w:rsidRDefault="008A23F6" w:rsidP="008A23F6">
            <w:pPr>
              <w:rPr>
                <w:rFonts w:ascii="Verdana" w:hAnsi="Verdana" w:cs="Arial"/>
                <w:sz w:val="28"/>
              </w:rPr>
            </w:pPr>
            <w:r w:rsidRPr="00AE60A1">
              <w:rPr>
                <w:rFonts w:ascii="Verdana" w:hAnsi="Verdana" w:cs="Arial"/>
                <w:sz w:val="28"/>
              </w:rPr>
              <w:t>12e mois  : 31 jours</w:t>
            </w:r>
          </w:p>
          <w:p w14:paraId="62545EEA" w14:textId="77777777" w:rsidR="008A23F6" w:rsidRPr="00AE60A1" w:rsidRDefault="008A23F6" w:rsidP="008A23F6">
            <w:pPr>
              <w:rPr>
                <w:rFonts w:ascii="Verdana" w:hAnsi="Verdana" w:cs="Arial"/>
                <w:sz w:val="28"/>
              </w:rPr>
            </w:pPr>
          </w:p>
        </w:tc>
      </w:tr>
    </w:tbl>
    <w:p w14:paraId="57F0D3A7" w14:textId="77777777" w:rsidR="008A23F6" w:rsidRPr="00AE60A1" w:rsidRDefault="008A23F6" w:rsidP="00AE60A1">
      <w:pPr>
        <w:rPr>
          <w:rFonts w:ascii="Verdana" w:hAnsi="Verdana" w:cs="Arial"/>
          <w:sz w:val="28"/>
        </w:rPr>
      </w:pPr>
    </w:p>
    <w:p w14:paraId="694EAA66" w14:textId="77777777" w:rsidR="008A23F6" w:rsidRDefault="00AE60A1" w:rsidP="00AE60A1">
      <w:pPr>
        <w:rPr>
          <w:rFonts w:ascii="Verdana" w:hAnsi="Verdana" w:cs="Arial"/>
          <w:sz w:val="28"/>
        </w:rPr>
      </w:pPr>
      <w:r w:rsidRPr="00AE60A1">
        <w:rPr>
          <w:rFonts w:ascii="Verdana" w:hAnsi="Verdana" w:cs="Arial"/>
          <w:sz w:val="28"/>
        </w:rPr>
        <w:t xml:space="preserve">Complète  : pour ce calendrier, une année comporte </w:t>
      </w:r>
    </w:p>
    <w:p w14:paraId="46DFEB0D" w14:textId="472B0274" w:rsidR="00AE60A1" w:rsidRPr="00AE60A1" w:rsidRDefault="008A23F6" w:rsidP="00AE60A1">
      <w:pPr>
        <w:rPr>
          <w:rFonts w:ascii="Verdana" w:hAnsi="Verdana" w:cs="Arial"/>
          <w:sz w:val="28"/>
        </w:rPr>
      </w:pPr>
      <w:r>
        <w:rPr>
          <w:rFonts w:ascii="Verdana" w:hAnsi="Verdana" w:cs="Arial"/>
          <w:sz w:val="28"/>
        </w:rPr>
        <w:t>… =</w:t>
      </w:r>
      <w:r w:rsidR="00AE60A1" w:rsidRPr="00AE60A1">
        <w:rPr>
          <w:rFonts w:ascii="Verdana" w:hAnsi="Verdana" w:cs="Arial"/>
          <w:sz w:val="28"/>
        </w:rPr>
        <w:t xml:space="preserve"> </w:t>
      </w:r>
      <w:r>
        <w:rPr>
          <w:rFonts w:ascii="Verdana" w:hAnsi="Verdana" w:cs="Arial"/>
          <w:sz w:val="28"/>
        </w:rPr>
        <w:t xml:space="preserve">… </w:t>
      </w:r>
      <w:r w:rsidR="00AE60A1" w:rsidRPr="00AE60A1">
        <w:rPr>
          <w:rFonts w:ascii="Verdana" w:hAnsi="Verdana" w:cs="Arial"/>
          <w:sz w:val="28"/>
        </w:rPr>
        <w:t xml:space="preserve">jours (année normale) ou </w:t>
      </w:r>
      <w:r>
        <w:rPr>
          <w:rFonts w:ascii="Verdana" w:hAnsi="Verdana" w:cs="Arial"/>
          <w:sz w:val="28"/>
        </w:rPr>
        <w:t>…=</w:t>
      </w:r>
      <w:r w:rsidR="00AE60A1" w:rsidRPr="00AE60A1">
        <w:rPr>
          <w:rFonts w:ascii="Verdana" w:hAnsi="Verdana" w:cs="Arial"/>
          <w:sz w:val="28"/>
        </w:rPr>
        <w:t xml:space="preserve"> </w:t>
      </w:r>
      <w:r>
        <w:rPr>
          <w:rFonts w:ascii="Verdana" w:hAnsi="Verdana" w:cs="Arial"/>
          <w:sz w:val="28"/>
        </w:rPr>
        <w:t>…</w:t>
      </w:r>
      <w:r w:rsidR="00AE60A1" w:rsidRPr="00AE60A1">
        <w:rPr>
          <w:rFonts w:ascii="Verdana" w:hAnsi="Verdana" w:cs="Arial"/>
          <w:sz w:val="28"/>
        </w:rPr>
        <w:t xml:space="preserve"> jours (année bissextile).</w:t>
      </w:r>
    </w:p>
    <w:p w14:paraId="1292DFD2" w14:textId="77777777" w:rsidR="008A23F6" w:rsidRDefault="008A23F6" w:rsidP="00AE60A1">
      <w:pPr>
        <w:rPr>
          <w:rFonts w:ascii="Verdana" w:hAnsi="Verdana" w:cs="Arial"/>
          <w:sz w:val="28"/>
        </w:rPr>
      </w:pPr>
    </w:p>
    <w:p w14:paraId="7D366F5E" w14:textId="77777777" w:rsidR="008A23F6" w:rsidRDefault="00AE60A1" w:rsidP="00AE60A1">
      <w:pPr>
        <w:rPr>
          <w:rFonts w:ascii="Verdana" w:hAnsi="Verdana" w:cs="Arial"/>
          <w:sz w:val="28"/>
        </w:rPr>
      </w:pPr>
      <w:r w:rsidRPr="00AE60A1">
        <w:rPr>
          <w:rFonts w:ascii="Verdana" w:hAnsi="Verdana" w:cs="Arial"/>
          <w:sz w:val="28"/>
        </w:rPr>
        <w:t xml:space="preserve">c. Combien de jours d'écart y a-t-il entre une année normale d'un calendrier lunaire et une année normale d'un calendrier solaire  ? </w:t>
      </w:r>
    </w:p>
    <w:p w14:paraId="6E9753C8" w14:textId="7162FAA5" w:rsidR="00AE60A1" w:rsidRPr="00AE60A1" w:rsidRDefault="00AE60A1" w:rsidP="00AE60A1">
      <w:pPr>
        <w:rPr>
          <w:rFonts w:ascii="Verdana" w:hAnsi="Verdana" w:cs="Arial"/>
          <w:sz w:val="28"/>
        </w:rPr>
      </w:pPr>
      <w:r w:rsidRPr="00AE60A1">
        <w:rPr>
          <w:rFonts w:ascii="Verdana" w:hAnsi="Verdana" w:cs="Arial"/>
          <w:sz w:val="28"/>
        </w:rPr>
        <w:t>Écris ton calcul.</w:t>
      </w:r>
    </w:p>
    <w:p w14:paraId="52F94088" w14:textId="3324A6D3" w:rsidR="00AE60A1" w:rsidRDefault="008A23F6" w:rsidP="00AE60A1">
      <w:pPr>
        <w:rPr>
          <w:rFonts w:ascii="Verdana" w:hAnsi="Verdana" w:cs="Arial"/>
          <w:sz w:val="28"/>
        </w:rPr>
      </w:pPr>
      <w:r>
        <w:rPr>
          <w:rFonts w:ascii="Verdana" w:hAnsi="Verdana" w:cs="Arial"/>
          <w:sz w:val="28"/>
        </w:rPr>
        <w:t>…</w:t>
      </w:r>
    </w:p>
    <w:p w14:paraId="2243BA47" w14:textId="77777777" w:rsidR="008A23F6" w:rsidRPr="00AE60A1" w:rsidRDefault="008A23F6" w:rsidP="00AE60A1">
      <w:pPr>
        <w:rPr>
          <w:rFonts w:ascii="Verdana" w:hAnsi="Verdana" w:cs="Arial"/>
          <w:sz w:val="28"/>
        </w:rPr>
      </w:pPr>
    </w:p>
    <w:p w14:paraId="711186B7" w14:textId="77777777" w:rsidR="008A23F6" w:rsidRDefault="00AE60A1" w:rsidP="00AE60A1">
      <w:pPr>
        <w:rPr>
          <w:rFonts w:ascii="Verdana" w:hAnsi="Verdana" w:cs="Arial"/>
          <w:sz w:val="28"/>
        </w:rPr>
      </w:pPr>
      <w:r w:rsidRPr="00AE60A1">
        <w:rPr>
          <w:rFonts w:ascii="Verdana" w:hAnsi="Verdana" w:cs="Arial"/>
          <w:sz w:val="28"/>
        </w:rPr>
        <w:t xml:space="preserve">d. Imaginons que les deux calendriers commencent au même moment, le 1er janvier (pour le calendrier solaire). </w:t>
      </w:r>
    </w:p>
    <w:p w14:paraId="01C4D266" w14:textId="28C68676" w:rsidR="009B5F0A" w:rsidRDefault="00AE60A1" w:rsidP="00AE60A1">
      <w:pPr>
        <w:rPr>
          <w:rFonts w:ascii="Verdana" w:hAnsi="Verdana" w:cs="Arial"/>
          <w:sz w:val="28"/>
        </w:rPr>
      </w:pPr>
      <w:r w:rsidRPr="00AE60A1">
        <w:rPr>
          <w:rFonts w:ascii="Verdana" w:hAnsi="Verdana" w:cs="Arial"/>
          <w:sz w:val="28"/>
        </w:rPr>
        <w:lastRenderedPageBreak/>
        <w:t>Quel sera le numéro du mois, et le numéro du jour du calendrier lunaire correspondant au 1er juillet du calendrier solaire pour une année normale</w:t>
      </w:r>
      <w:r w:rsidR="008A23F6">
        <w:rPr>
          <w:rFonts w:ascii="Verdana" w:hAnsi="Verdana" w:cs="Arial"/>
          <w:sz w:val="28"/>
        </w:rPr>
        <w:t> ?</w:t>
      </w:r>
    </w:p>
    <w:p w14:paraId="0956F0CC" w14:textId="73A6A7F0" w:rsidR="008A23F6" w:rsidRDefault="008A23F6" w:rsidP="00AE60A1">
      <w:pPr>
        <w:rPr>
          <w:rFonts w:ascii="Verdana" w:hAnsi="Verdana" w:cs="Arial"/>
          <w:sz w:val="28"/>
        </w:rPr>
      </w:pPr>
      <w:r>
        <w:rPr>
          <w:rFonts w:ascii="Verdana" w:hAnsi="Verdana" w:cs="Arial"/>
          <w:sz w:val="28"/>
        </w:rPr>
        <w:t>…</w:t>
      </w:r>
    </w:p>
    <w:p w14:paraId="31B09CB2" w14:textId="77777777" w:rsidR="008A23F6" w:rsidRDefault="008A23F6" w:rsidP="00AE60A1">
      <w:pPr>
        <w:rPr>
          <w:rFonts w:ascii="Verdana" w:hAnsi="Verdana" w:cs="Arial"/>
          <w:sz w:val="28"/>
        </w:rPr>
      </w:pPr>
    </w:p>
    <w:p w14:paraId="0243DC34" w14:textId="2152B7FE" w:rsidR="008A23F6" w:rsidRPr="008A23F6" w:rsidRDefault="008A23F6" w:rsidP="008A23F6">
      <w:pPr>
        <w:rPr>
          <w:rFonts w:ascii="Verdana" w:hAnsi="Verdana" w:cs="Arial"/>
          <w:sz w:val="28"/>
        </w:rPr>
      </w:pPr>
      <w:r w:rsidRPr="008A23F6">
        <w:rPr>
          <w:rFonts w:ascii="Verdana" w:hAnsi="Verdana" w:cs="Arial"/>
          <w:sz w:val="28"/>
        </w:rPr>
        <w:t>3</w:t>
      </w:r>
      <w:r>
        <w:rPr>
          <w:rFonts w:ascii="Verdana" w:hAnsi="Verdana" w:cs="Arial"/>
          <w:sz w:val="28"/>
        </w:rPr>
        <w:t>)</w:t>
      </w:r>
      <w:r w:rsidRPr="008A23F6">
        <w:rPr>
          <w:rFonts w:ascii="Verdana" w:hAnsi="Verdana" w:cs="Arial"/>
          <w:sz w:val="28"/>
        </w:rPr>
        <w:t xml:space="preserve"> Années bissextiles et calendriers</w:t>
      </w:r>
    </w:p>
    <w:p w14:paraId="52DEE69F" w14:textId="77777777" w:rsidR="008A23F6" w:rsidRDefault="008A23F6" w:rsidP="008A23F6">
      <w:pPr>
        <w:rPr>
          <w:rFonts w:ascii="Verdana" w:hAnsi="Verdana" w:cs="Arial"/>
          <w:sz w:val="28"/>
        </w:rPr>
      </w:pPr>
      <w:r w:rsidRPr="008A23F6">
        <w:rPr>
          <w:rFonts w:ascii="Verdana" w:hAnsi="Verdana" w:cs="Arial"/>
          <w:sz w:val="28"/>
        </w:rPr>
        <w:t xml:space="preserve">Nos ancêtres s'intéressaient déjà il y a 8 000 ans au mouvement des étoiles afin de prévoir le retour des saisons. </w:t>
      </w:r>
    </w:p>
    <w:p w14:paraId="5358274C" w14:textId="4C42560D" w:rsidR="008A23F6" w:rsidRDefault="008A23F6" w:rsidP="008A23F6">
      <w:pPr>
        <w:rPr>
          <w:rFonts w:ascii="Verdana" w:hAnsi="Verdana" w:cs="Arial"/>
          <w:sz w:val="28"/>
        </w:rPr>
      </w:pPr>
      <w:r w:rsidRPr="008A23F6">
        <w:rPr>
          <w:rFonts w:ascii="Verdana" w:hAnsi="Verdana" w:cs="Arial"/>
          <w:sz w:val="28"/>
        </w:rPr>
        <w:t>Depuis plus de 2 000 ans, les astronomes savent que les saisons se reproduisent environ tous les 365,25 jours (on appelle année tropique cette durée de 365,25 jours).</w:t>
      </w:r>
    </w:p>
    <w:p w14:paraId="24D40E32" w14:textId="77777777" w:rsidR="008A23F6" w:rsidRPr="008A23F6" w:rsidRDefault="008A23F6" w:rsidP="008A23F6">
      <w:pPr>
        <w:rPr>
          <w:rFonts w:ascii="Verdana" w:hAnsi="Verdana" w:cs="Arial"/>
          <w:sz w:val="28"/>
        </w:rPr>
      </w:pPr>
    </w:p>
    <w:p w14:paraId="5C6AE6AE" w14:textId="77777777" w:rsidR="008A23F6" w:rsidRDefault="008A23F6" w:rsidP="008A23F6">
      <w:pPr>
        <w:rPr>
          <w:rFonts w:ascii="Verdana" w:hAnsi="Verdana" w:cs="Arial"/>
          <w:sz w:val="28"/>
        </w:rPr>
      </w:pPr>
      <w:r w:rsidRPr="008A23F6">
        <w:rPr>
          <w:rFonts w:ascii="Verdana" w:hAnsi="Verdana" w:cs="Arial"/>
          <w:sz w:val="28"/>
        </w:rPr>
        <w:t xml:space="preserve">a. Quelle est la différence entre une année tropique et une année « normale » de 365 jours ? </w:t>
      </w:r>
    </w:p>
    <w:p w14:paraId="036108E6" w14:textId="574CCAEF" w:rsidR="008A23F6" w:rsidRDefault="008A23F6" w:rsidP="008A23F6">
      <w:pPr>
        <w:rPr>
          <w:rFonts w:ascii="Verdana" w:hAnsi="Verdana" w:cs="Arial"/>
          <w:sz w:val="28"/>
        </w:rPr>
      </w:pPr>
      <w:r>
        <w:rPr>
          <w:rFonts w:ascii="Verdana" w:hAnsi="Verdana" w:cs="Arial"/>
          <w:sz w:val="28"/>
        </w:rPr>
        <w:t>…</w:t>
      </w:r>
    </w:p>
    <w:p w14:paraId="28851B89" w14:textId="77777777" w:rsidR="008A23F6" w:rsidRDefault="008A23F6" w:rsidP="008A23F6">
      <w:pPr>
        <w:rPr>
          <w:rFonts w:ascii="Verdana" w:hAnsi="Verdana" w:cs="Arial"/>
          <w:sz w:val="28"/>
        </w:rPr>
      </w:pPr>
    </w:p>
    <w:p w14:paraId="2B04498E" w14:textId="0DF5D248" w:rsidR="008A23F6" w:rsidRDefault="008A23F6" w:rsidP="008A23F6">
      <w:pPr>
        <w:rPr>
          <w:rFonts w:ascii="Verdana" w:hAnsi="Verdana" w:cs="Arial"/>
          <w:sz w:val="28"/>
        </w:rPr>
      </w:pPr>
      <w:r w:rsidRPr="008A23F6">
        <w:rPr>
          <w:rFonts w:ascii="Verdana" w:hAnsi="Verdana" w:cs="Arial"/>
          <w:sz w:val="28"/>
        </w:rPr>
        <w:t xml:space="preserve">Que devient cette différence au bout de 4 ans ? </w:t>
      </w:r>
      <w:r>
        <w:rPr>
          <w:rFonts w:ascii="Verdana" w:hAnsi="Verdana" w:cs="Arial"/>
          <w:sz w:val="28"/>
        </w:rPr>
        <w:t>…</w:t>
      </w:r>
    </w:p>
    <w:p w14:paraId="0E3EEF6D" w14:textId="77777777" w:rsidR="008A23F6" w:rsidRPr="008A23F6" w:rsidRDefault="008A23F6" w:rsidP="008A23F6">
      <w:pPr>
        <w:rPr>
          <w:rFonts w:ascii="Verdana" w:hAnsi="Verdana" w:cs="Arial"/>
          <w:sz w:val="28"/>
        </w:rPr>
      </w:pPr>
    </w:p>
    <w:p w14:paraId="3A10DF1C" w14:textId="77777777" w:rsidR="008A23F6" w:rsidRDefault="008A23F6" w:rsidP="008A23F6">
      <w:pPr>
        <w:rPr>
          <w:rFonts w:ascii="Verdana" w:hAnsi="Verdana" w:cs="Arial"/>
          <w:sz w:val="28"/>
        </w:rPr>
      </w:pPr>
      <w:r w:rsidRPr="008A23F6">
        <w:rPr>
          <w:rFonts w:ascii="Verdana" w:hAnsi="Verdana" w:cs="Arial"/>
          <w:sz w:val="28"/>
        </w:rPr>
        <w:t xml:space="preserve">b. Complète l'égalité suivante : </w:t>
      </w:r>
    </w:p>
    <w:p w14:paraId="698CB03D" w14:textId="16F944ED" w:rsidR="008A23F6" w:rsidRPr="008A23F6" w:rsidRDefault="008A23F6" w:rsidP="008A23F6">
      <w:pPr>
        <w:rPr>
          <w:rFonts w:ascii="Verdana" w:hAnsi="Verdana" w:cs="Arial"/>
          <w:sz w:val="28"/>
        </w:rPr>
      </w:pPr>
      <m:oMathPara>
        <m:oMath>
          <m:r>
            <w:rPr>
              <w:rFonts w:ascii="Cambria Math" w:hAnsi="Cambria Math" w:cs="Arial"/>
              <w:sz w:val="32"/>
              <w:szCs w:val="32"/>
            </w:rPr>
            <m:t>365,25 =365 +</m:t>
          </m:r>
          <m:f>
            <m:fPr>
              <m:ctrlPr>
                <w:rPr>
                  <w:rFonts w:ascii="Cambria Math" w:hAnsi="Cambria Math" w:cs="Arial"/>
                  <w:i/>
                  <w:sz w:val="32"/>
                  <w:szCs w:val="32"/>
                </w:rPr>
              </m:ctrlPr>
            </m:fPr>
            <m:num/>
            <m:den/>
          </m:f>
        </m:oMath>
      </m:oMathPara>
    </w:p>
    <w:p w14:paraId="4D5E2073" w14:textId="77777777" w:rsidR="008A23F6" w:rsidRDefault="008A23F6" w:rsidP="008A23F6">
      <w:pPr>
        <w:rPr>
          <w:rFonts w:ascii="Verdana" w:hAnsi="Verdana" w:cs="Arial"/>
          <w:sz w:val="28"/>
        </w:rPr>
      </w:pPr>
    </w:p>
    <w:p w14:paraId="48BBC744" w14:textId="2F0FB385" w:rsidR="008A23F6" w:rsidRPr="008A23F6" w:rsidRDefault="008A23F6" w:rsidP="008A23F6">
      <w:pPr>
        <w:rPr>
          <w:rFonts w:ascii="Verdana" w:hAnsi="Verdana" w:cs="Arial"/>
          <w:sz w:val="28"/>
        </w:rPr>
      </w:pPr>
      <w:r w:rsidRPr="008A23F6">
        <w:rPr>
          <w:rFonts w:ascii="Verdana" w:hAnsi="Verdana" w:cs="Arial"/>
          <w:sz w:val="28"/>
        </w:rPr>
        <w:t>c. L'astronome Sosigène conseilla à Jules César de suivre la règle suivante pour mettre au point le Calendrier Julien :</w:t>
      </w:r>
    </w:p>
    <w:p w14:paraId="66D8686C" w14:textId="77777777" w:rsidR="008A23F6" w:rsidRPr="008A23F6" w:rsidRDefault="008A23F6" w:rsidP="008A23F6">
      <w:pPr>
        <w:rPr>
          <w:rFonts w:ascii="Verdana" w:hAnsi="Verdana" w:cs="Arial"/>
          <w:sz w:val="28"/>
        </w:rPr>
      </w:pPr>
      <w:r w:rsidRPr="008A23F6">
        <w:rPr>
          <w:rFonts w:ascii="Verdana" w:hAnsi="Verdana" w:cs="Arial"/>
          <w:sz w:val="28"/>
        </w:rPr>
        <w:t>Chaque année compte 365 jours, sauf les années multiples de 4, qui durent 366 jours.</w:t>
      </w:r>
    </w:p>
    <w:p w14:paraId="696E36FD" w14:textId="77777777" w:rsidR="008A23F6" w:rsidRDefault="008A23F6" w:rsidP="008A23F6">
      <w:pPr>
        <w:rPr>
          <w:rFonts w:ascii="Verdana" w:hAnsi="Verdana" w:cs="Arial"/>
          <w:sz w:val="28"/>
        </w:rPr>
      </w:pPr>
      <w:r w:rsidRPr="008A23F6">
        <w:rPr>
          <w:rFonts w:ascii="Verdana" w:hAnsi="Verdana" w:cs="Arial"/>
          <w:sz w:val="28"/>
        </w:rPr>
        <w:t xml:space="preserve">Ces années de 366 jours sont appelées années bissextiles. </w:t>
      </w:r>
    </w:p>
    <w:p w14:paraId="542CFC65" w14:textId="77777777" w:rsidR="008A23F6" w:rsidRDefault="008A23F6" w:rsidP="008A23F6">
      <w:pPr>
        <w:rPr>
          <w:rFonts w:ascii="Verdana" w:hAnsi="Verdana" w:cs="Arial"/>
          <w:sz w:val="28"/>
        </w:rPr>
      </w:pPr>
    </w:p>
    <w:p w14:paraId="1C7BCEE6" w14:textId="68CE7A0C" w:rsidR="008A23F6" w:rsidRDefault="008A23F6" w:rsidP="008A23F6">
      <w:pPr>
        <w:rPr>
          <w:rFonts w:ascii="Verdana" w:hAnsi="Verdana" w:cs="Arial"/>
          <w:sz w:val="28"/>
        </w:rPr>
      </w:pPr>
      <w:r w:rsidRPr="008A23F6">
        <w:rPr>
          <w:rFonts w:ascii="Verdana" w:hAnsi="Verdana" w:cs="Arial"/>
          <w:sz w:val="28"/>
        </w:rPr>
        <w:t xml:space="preserve">Parmi les années suivantes, quelles sont les années bissextiles : </w:t>
      </w:r>
    </w:p>
    <w:p w14:paraId="63DC9275" w14:textId="7762985B" w:rsidR="008A23F6" w:rsidRPr="008A23F6" w:rsidRDefault="008A23F6" w:rsidP="008A23F6">
      <w:pPr>
        <w:rPr>
          <w:rFonts w:ascii="Verdana" w:hAnsi="Verdana" w:cs="Arial"/>
          <w:sz w:val="28"/>
        </w:rPr>
      </w:pPr>
      <w:r w:rsidRPr="008A23F6">
        <w:rPr>
          <w:rFonts w:ascii="Verdana" w:hAnsi="Verdana" w:cs="Arial"/>
          <w:sz w:val="28"/>
        </w:rPr>
        <w:t>396 ; 744 ; 1492 ; 1515 ? Justifie tes réponses.</w:t>
      </w:r>
    </w:p>
    <w:p w14:paraId="1FEB726A" w14:textId="0E93F803" w:rsidR="008A23F6" w:rsidRDefault="008A23F6" w:rsidP="008A23F6">
      <w:pPr>
        <w:rPr>
          <w:rFonts w:ascii="Verdana" w:hAnsi="Verdana" w:cs="Arial"/>
          <w:sz w:val="28"/>
        </w:rPr>
      </w:pPr>
      <w:r>
        <w:rPr>
          <w:rFonts w:ascii="Verdana" w:hAnsi="Verdana" w:cs="Arial"/>
          <w:sz w:val="28"/>
        </w:rPr>
        <w:lastRenderedPageBreak/>
        <w:t>…</w:t>
      </w:r>
    </w:p>
    <w:p w14:paraId="191B4623" w14:textId="77777777" w:rsidR="008A23F6" w:rsidRPr="008A23F6" w:rsidRDefault="008A23F6" w:rsidP="008A23F6">
      <w:pPr>
        <w:rPr>
          <w:rFonts w:ascii="Verdana" w:hAnsi="Verdana" w:cs="Arial"/>
          <w:sz w:val="28"/>
        </w:rPr>
      </w:pPr>
    </w:p>
    <w:p w14:paraId="2699171D" w14:textId="465E7073" w:rsidR="008A23F6" w:rsidRPr="008A23F6" w:rsidRDefault="008A23F6" w:rsidP="008A23F6">
      <w:pPr>
        <w:rPr>
          <w:rFonts w:ascii="Verdana" w:hAnsi="Verdana" w:cs="Arial"/>
          <w:sz w:val="28"/>
        </w:rPr>
      </w:pPr>
      <w:r w:rsidRPr="008A23F6">
        <w:rPr>
          <w:rFonts w:ascii="Verdana" w:hAnsi="Verdana" w:cs="Arial"/>
          <w:sz w:val="28"/>
        </w:rPr>
        <w:t xml:space="preserve">d. Les mesures et les calculs devenant de plus en plus précis, on sait maintenant qu'une année tropique dure en réalité 365,24219 jours au lieu de 365,25 jours. </w:t>
      </w:r>
    </w:p>
    <w:p w14:paraId="39395DC1" w14:textId="77777777" w:rsidR="008A23F6" w:rsidRDefault="008A23F6" w:rsidP="008A23F6">
      <w:pPr>
        <w:rPr>
          <w:rFonts w:ascii="Verdana" w:hAnsi="Verdana" w:cs="Arial"/>
          <w:sz w:val="28"/>
        </w:rPr>
      </w:pPr>
    </w:p>
    <w:p w14:paraId="5A1879BE" w14:textId="434B4240" w:rsidR="008A23F6" w:rsidRPr="008A23F6" w:rsidRDefault="008A23F6" w:rsidP="008A23F6">
      <w:pPr>
        <w:rPr>
          <w:rFonts w:ascii="Verdana" w:hAnsi="Verdana" w:cs="Arial"/>
          <w:sz w:val="28"/>
        </w:rPr>
      </w:pPr>
      <w:r w:rsidRPr="008A23F6">
        <w:rPr>
          <w:rFonts w:ascii="Verdana" w:hAnsi="Verdana" w:cs="Arial"/>
          <w:sz w:val="28"/>
        </w:rPr>
        <w:t xml:space="preserve">En 400 ans, combien de jours représente cette imprécision du Calendrier Julien ? </w:t>
      </w:r>
    </w:p>
    <w:p w14:paraId="78034F6D" w14:textId="547314F1" w:rsidR="008A23F6" w:rsidRDefault="008A23F6" w:rsidP="008A23F6">
      <w:pPr>
        <w:rPr>
          <w:rFonts w:ascii="Verdana" w:hAnsi="Verdana" w:cs="Arial"/>
          <w:sz w:val="28"/>
        </w:rPr>
      </w:pPr>
      <w:r>
        <w:rPr>
          <w:rFonts w:ascii="Verdana" w:hAnsi="Verdana" w:cs="Arial"/>
          <w:sz w:val="28"/>
        </w:rPr>
        <w:t>…</w:t>
      </w:r>
    </w:p>
    <w:p w14:paraId="7454397F" w14:textId="77777777" w:rsidR="008A23F6" w:rsidRPr="008A23F6" w:rsidRDefault="008A23F6" w:rsidP="008A23F6">
      <w:pPr>
        <w:rPr>
          <w:rFonts w:ascii="Verdana" w:hAnsi="Verdana" w:cs="Arial"/>
          <w:sz w:val="28"/>
        </w:rPr>
      </w:pPr>
    </w:p>
    <w:p w14:paraId="320B0DE5" w14:textId="77777777" w:rsidR="008A23F6" w:rsidRPr="008A23F6" w:rsidRDefault="008A23F6" w:rsidP="008A23F6">
      <w:pPr>
        <w:rPr>
          <w:rFonts w:ascii="Verdana" w:hAnsi="Verdana" w:cs="Arial"/>
          <w:sz w:val="28"/>
        </w:rPr>
      </w:pPr>
      <w:r w:rsidRPr="008A23F6">
        <w:rPr>
          <w:rFonts w:ascii="Verdana" w:hAnsi="Verdana" w:cs="Arial"/>
          <w:sz w:val="28"/>
        </w:rPr>
        <w:t>e. Recopie et complète l'égalité suivante :</w:t>
      </w:r>
    </w:p>
    <w:p w14:paraId="5721069C" w14:textId="54D2E4F4" w:rsidR="008A23F6" w:rsidRDefault="008A23F6" w:rsidP="008A23F6">
      <w:pPr>
        <w:rPr>
          <w:rFonts w:ascii="Verdana" w:hAnsi="Verdana" w:cs="Arial"/>
          <w:sz w:val="28"/>
        </w:rPr>
      </w:pPr>
      <m:oMathPara>
        <m:oMath>
          <m:r>
            <w:rPr>
              <w:rFonts w:ascii="Cambria Math" w:hAnsi="Cambria Math" w:cs="Arial"/>
              <w:sz w:val="32"/>
              <w:szCs w:val="32"/>
            </w:rPr>
            <m:t>365,24219 ≈365+</m:t>
          </m:r>
          <m:f>
            <m:fPr>
              <m:ctrlPr>
                <w:rPr>
                  <w:rFonts w:ascii="Cambria Math" w:hAnsi="Cambria Math" w:cs="Arial"/>
                  <w:i/>
                  <w:sz w:val="32"/>
                  <w:szCs w:val="32"/>
                </w:rPr>
              </m:ctrlPr>
            </m:fPr>
            <m:num/>
            <m:den/>
          </m:f>
          <m:r>
            <w:rPr>
              <w:rFonts w:ascii="Cambria Math" w:hAnsi="Cambria Math" w:cs="Arial"/>
              <w:sz w:val="32"/>
              <w:szCs w:val="32"/>
            </w:rPr>
            <m:t>-</m:t>
          </m:r>
          <m:f>
            <m:fPr>
              <m:ctrlPr>
                <w:rPr>
                  <w:rFonts w:ascii="Cambria Math" w:hAnsi="Cambria Math" w:cs="Arial"/>
                  <w:i/>
                  <w:sz w:val="32"/>
                  <w:szCs w:val="32"/>
                </w:rPr>
              </m:ctrlPr>
            </m:fPr>
            <m:num/>
            <m:den>
              <m:r>
                <w:rPr>
                  <w:rFonts w:ascii="Cambria Math" w:hAnsi="Cambria Math" w:cs="Arial"/>
                  <w:sz w:val="32"/>
                  <w:szCs w:val="32"/>
                </w:rPr>
                <m:t>400</m:t>
              </m:r>
            </m:den>
          </m:f>
        </m:oMath>
      </m:oMathPara>
    </w:p>
    <w:p w14:paraId="1E6EE22D" w14:textId="77777777" w:rsidR="008A23F6" w:rsidRDefault="008A23F6" w:rsidP="008A23F6">
      <w:pPr>
        <w:rPr>
          <w:rFonts w:ascii="Verdana" w:hAnsi="Verdana" w:cs="Arial"/>
          <w:sz w:val="28"/>
        </w:rPr>
      </w:pPr>
    </w:p>
    <w:p w14:paraId="6D368269" w14:textId="52B8FA9F" w:rsidR="008A23F6" w:rsidRPr="008A23F6" w:rsidRDefault="008A23F6" w:rsidP="008A23F6">
      <w:pPr>
        <w:rPr>
          <w:rFonts w:ascii="Verdana" w:hAnsi="Verdana" w:cs="Arial"/>
          <w:sz w:val="28"/>
        </w:rPr>
      </w:pPr>
      <w:r w:rsidRPr="008A23F6">
        <w:rPr>
          <w:rFonts w:ascii="Verdana" w:hAnsi="Verdana" w:cs="Arial"/>
          <w:sz w:val="28"/>
        </w:rPr>
        <w:t xml:space="preserve">f. Cette imprécision a provoqué en seize siècles un décalage des saisons, si bien qu'en 1582, le pape Grégoire XIII décida que le jeudi 4 octobre serait immédiatement suivi par le vendredi 15 octobre ! </w:t>
      </w:r>
    </w:p>
    <w:p w14:paraId="3321B2B3" w14:textId="1D7378A3" w:rsidR="008A23F6" w:rsidRPr="008A23F6" w:rsidRDefault="008A23F6" w:rsidP="008A23F6">
      <w:pPr>
        <w:rPr>
          <w:rFonts w:ascii="Verdana" w:hAnsi="Verdana" w:cs="Arial"/>
          <w:sz w:val="28"/>
        </w:rPr>
      </w:pPr>
      <w:r w:rsidRPr="008A23F6">
        <w:rPr>
          <w:rFonts w:ascii="Verdana" w:hAnsi="Verdana" w:cs="Arial"/>
          <w:sz w:val="28"/>
        </w:rPr>
        <w:t xml:space="preserve">Grégoire XIII décida aussi de corriger l'imprécision du Calendrier Julien en mettant au point le Calendrier Grégorien (notre calendrier actuel) : </w:t>
      </w:r>
    </w:p>
    <w:p w14:paraId="2ED14E1A" w14:textId="77777777" w:rsidR="008A23F6" w:rsidRPr="008A23F6" w:rsidRDefault="008A23F6" w:rsidP="008A23F6">
      <w:pPr>
        <w:rPr>
          <w:rFonts w:ascii="Verdana" w:hAnsi="Verdana" w:cs="Arial"/>
          <w:sz w:val="28"/>
        </w:rPr>
      </w:pPr>
      <w:r w:rsidRPr="008A23F6">
        <w:rPr>
          <w:rFonts w:ascii="Verdana" w:hAnsi="Verdana" w:cs="Arial"/>
          <w:sz w:val="28"/>
        </w:rPr>
        <w:t>Chaque année compte 365 jours, sauf les années multiples de 4, qui durent 366 jours.</w:t>
      </w:r>
    </w:p>
    <w:p w14:paraId="2EAE0374" w14:textId="77777777" w:rsidR="008A23F6" w:rsidRPr="008A23F6" w:rsidRDefault="008A23F6" w:rsidP="008A23F6">
      <w:pPr>
        <w:rPr>
          <w:rFonts w:ascii="Verdana" w:hAnsi="Verdana" w:cs="Arial"/>
          <w:sz w:val="28"/>
        </w:rPr>
      </w:pPr>
      <w:r w:rsidRPr="008A23F6">
        <w:rPr>
          <w:rFonts w:ascii="Verdana" w:hAnsi="Verdana" w:cs="Arial"/>
          <w:sz w:val="28"/>
        </w:rPr>
        <w:t>Exception : les années multiples de 100 mais non multiples de 400 durent 365 jours.</w:t>
      </w:r>
    </w:p>
    <w:p w14:paraId="38D7A114" w14:textId="77777777" w:rsidR="008A23F6" w:rsidRDefault="008A23F6" w:rsidP="008A23F6">
      <w:pPr>
        <w:rPr>
          <w:rFonts w:ascii="Verdana" w:hAnsi="Verdana" w:cs="Arial"/>
          <w:sz w:val="28"/>
        </w:rPr>
      </w:pPr>
    </w:p>
    <w:p w14:paraId="64C741F8" w14:textId="071E84C1" w:rsidR="008A23F6" w:rsidRPr="008A23F6" w:rsidRDefault="008A23F6" w:rsidP="008A23F6">
      <w:pPr>
        <w:rPr>
          <w:rFonts w:ascii="Verdana" w:hAnsi="Verdana" w:cs="Arial"/>
          <w:sz w:val="28"/>
        </w:rPr>
      </w:pPr>
      <w:r w:rsidRPr="008A23F6">
        <w:rPr>
          <w:rFonts w:ascii="Verdana" w:hAnsi="Verdana" w:cs="Arial"/>
          <w:sz w:val="28"/>
        </w:rPr>
        <w:t>En utilisant le résultat de la question e., explique l'intérêt de faire cette exception.</w:t>
      </w:r>
    </w:p>
    <w:p w14:paraId="431BD47A" w14:textId="303FCFFF" w:rsidR="008A23F6" w:rsidRDefault="008A23F6" w:rsidP="008A23F6">
      <w:pPr>
        <w:rPr>
          <w:rFonts w:ascii="Verdana" w:hAnsi="Verdana" w:cs="Arial"/>
          <w:sz w:val="28"/>
        </w:rPr>
      </w:pPr>
      <w:r>
        <w:rPr>
          <w:rFonts w:ascii="Verdana" w:hAnsi="Verdana" w:cs="Arial"/>
          <w:sz w:val="28"/>
        </w:rPr>
        <w:t>…</w:t>
      </w:r>
    </w:p>
    <w:p w14:paraId="7E6BC2D6" w14:textId="77777777" w:rsidR="008A23F6" w:rsidRPr="008A23F6" w:rsidRDefault="008A23F6" w:rsidP="008A23F6">
      <w:pPr>
        <w:rPr>
          <w:rFonts w:ascii="Verdana" w:hAnsi="Verdana" w:cs="Arial"/>
          <w:sz w:val="28"/>
        </w:rPr>
      </w:pPr>
    </w:p>
    <w:p w14:paraId="1DB311DB" w14:textId="77777777" w:rsidR="008A23F6" w:rsidRPr="008A23F6" w:rsidRDefault="008A23F6" w:rsidP="008A23F6">
      <w:pPr>
        <w:rPr>
          <w:rFonts w:ascii="Verdana" w:hAnsi="Verdana" w:cs="Arial"/>
          <w:sz w:val="28"/>
        </w:rPr>
      </w:pPr>
      <w:r w:rsidRPr="008A23F6">
        <w:rPr>
          <w:rFonts w:ascii="Verdana" w:hAnsi="Verdana" w:cs="Arial"/>
          <w:sz w:val="28"/>
        </w:rPr>
        <w:t xml:space="preserve">g. En histoire, on parle toujours de la révolution d'Octobre, lorsqu'on étudie la naissance de l'URSS. </w:t>
      </w:r>
    </w:p>
    <w:p w14:paraId="4BB077F3" w14:textId="77777777" w:rsidR="008A23F6" w:rsidRDefault="008A23F6" w:rsidP="008A23F6">
      <w:pPr>
        <w:rPr>
          <w:rFonts w:ascii="Verdana" w:hAnsi="Verdana" w:cs="Arial"/>
          <w:sz w:val="28"/>
        </w:rPr>
      </w:pPr>
      <w:r w:rsidRPr="008A23F6">
        <w:rPr>
          <w:rFonts w:ascii="Verdana" w:hAnsi="Verdana" w:cs="Arial"/>
          <w:sz w:val="28"/>
        </w:rPr>
        <w:t xml:space="preserve">Pourtant, les Russes célèbrent cet événement début novembre. </w:t>
      </w:r>
    </w:p>
    <w:p w14:paraId="4D4BD2FB" w14:textId="77777777" w:rsidR="008A23F6" w:rsidRDefault="008A23F6" w:rsidP="008A23F6">
      <w:pPr>
        <w:rPr>
          <w:rFonts w:ascii="Verdana" w:hAnsi="Verdana" w:cs="Arial"/>
          <w:sz w:val="28"/>
        </w:rPr>
      </w:pPr>
    </w:p>
    <w:p w14:paraId="18807121" w14:textId="77777777" w:rsidR="009A380C" w:rsidRDefault="008A23F6" w:rsidP="008A23F6">
      <w:pPr>
        <w:rPr>
          <w:rFonts w:ascii="Verdana" w:hAnsi="Verdana" w:cs="Arial"/>
          <w:sz w:val="28"/>
        </w:rPr>
      </w:pPr>
      <w:r w:rsidRPr="008A23F6">
        <w:rPr>
          <w:rFonts w:ascii="Verdana" w:hAnsi="Verdana" w:cs="Arial"/>
          <w:sz w:val="28"/>
        </w:rPr>
        <w:t xml:space="preserve">Peux-tu, à partir des informations précédentes, en deviner la raison ? </w:t>
      </w:r>
    </w:p>
    <w:p w14:paraId="73B6AFB1" w14:textId="6D48AF78" w:rsidR="008A23F6" w:rsidRPr="008A23F6" w:rsidRDefault="008A23F6" w:rsidP="008A23F6">
      <w:pPr>
        <w:rPr>
          <w:rFonts w:ascii="Verdana" w:hAnsi="Verdana" w:cs="Arial"/>
          <w:sz w:val="28"/>
        </w:rPr>
      </w:pPr>
      <w:r w:rsidRPr="008A23F6">
        <w:rPr>
          <w:rFonts w:ascii="Verdana" w:hAnsi="Verdana" w:cs="Arial"/>
          <w:sz w:val="28"/>
        </w:rPr>
        <w:t>Tu pourras t'aider d'une encyclopédie si tu en as besoin.</w:t>
      </w:r>
    </w:p>
    <w:p w14:paraId="1F95834A" w14:textId="16F629CD" w:rsidR="008A23F6" w:rsidRDefault="009A380C" w:rsidP="008A23F6">
      <w:pPr>
        <w:rPr>
          <w:rFonts w:ascii="Verdana" w:hAnsi="Verdana" w:cs="Arial"/>
          <w:sz w:val="28"/>
        </w:rPr>
      </w:pPr>
      <w:r>
        <w:rPr>
          <w:rFonts w:ascii="Verdana" w:hAnsi="Verdana" w:cs="Arial"/>
          <w:sz w:val="28"/>
        </w:rPr>
        <w:t>…</w:t>
      </w:r>
    </w:p>
    <w:sectPr w:rsidR="008A23F6" w:rsidSect="005D0372">
      <w:headerReference w:type="default" r:id="rId6"/>
      <w:footerReference w:type="default" r:id="rI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B295" w14:textId="77777777" w:rsidR="005F2C42" w:rsidRDefault="005F2C42" w:rsidP="00097764">
      <w:pPr>
        <w:spacing w:after="0" w:line="240" w:lineRule="auto"/>
      </w:pPr>
      <w:r>
        <w:separator/>
      </w:r>
    </w:p>
  </w:endnote>
  <w:endnote w:type="continuationSeparator" w:id="0">
    <w:p w14:paraId="38B7A0CD" w14:textId="77777777" w:rsidR="005F2C42" w:rsidRDefault="005F2C42" w:rsidP="0009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96D8" w14:textId="77777777" w:rsidR="00F431D4" w:rsidRDefault="00F431D4">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0B59851A" w14:textId="77777777" w:rsidR="00F431D4" w:rsidRDefault="00F431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ACF2" w14:textId="77777777" w:rsidR="005F2C42" w:rsidRDefault="005F2C42" w:rsidP="00097764">
      <w:pPr>
        <w:spacing w:after="0" w:line="240" w:lineRule="auto"/>
      </w:pPr>
      <w:r>
        <w:separator/>
      </w:r>
    </w:p>
  </w:footnote>
  <w:footnote w:type="continuationSeparator" w:id="0">
    <w:p w14:paraId="7E73F13F" w14:textId="77777777" w:rsidR="005F2C42" w:rsidRDefault="005F2C42" w:rsidP="0009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9C036" w14:textId="07530E28" w:rsidR="00097764" w:rsidRPr="00097764" w:rsidRDefault="00097764" w:rsidP="00097764">
    <w:pPr>
      <w:pStyle w:val="En-tte"/>
      <w:pBdr>
        <w:bottom w:val="single" w:sz="4" w:space="1" w:color="003300"/>
      </w:pBdr>
      <w:jc w:val="center"/>
      <w:rPr>
        <w:rFonts w:ascii="Arial" w:hAnsi="Arial" w:cs="Arial"/>
        <w:sz w:val="28"/>
      </w:rPr>
    </w:pPr>
    <w:r>
      <w:rPr>
        <w:rFonts w:ascii="Arial" w:hAnsi="Arial" w:cs="Arial"/>
        <w:sz w:val="28"/>
      </w:rPr>
      <w:t>Cahier_2025_6</w:t>
    </w:r>
    <w:r w:rsidRPr="00097764">
      <w:rPr>
        <w:rFonts w:ascii="Arial" w:hAnsi="Arial" w:cs="Arial"/>
        <w:sz w:val="28"/>
        <w:vertAlign w:val="superscript"/>
      </w:rPr>
      <w:t>e</w:t>
    </w:r>
    <w:r>
      <w:rPr>
        <w:rFonts w:ascii="Arial" w:hAnsi="Arial" w:cs="Arial"/>
        <w:sz w:val="28"/>
      </w:rPr>
      <w:t>_</w:t>
    </w:r>
    <w:r w:rsidR="00F431D4">
      <w:rPr>
        <w:rFonts w:ascii="Arial" w:hAnsi="Arial" w:cs="Arial"/>
        <w:sz w:val="28"/>
      </w:rPr>
      <w:t>M</w:t>
    </w:r>
    <w:r w:rsidR="009B2211">
      <w:rPr>
        <w:rFonts w:ascii="Arial" w:hAnsi="Arial" w:cs="Arial"/>
        <w:sz w:val="28"/>
      </w:rPr>
      <w:t>4</w:t>
    </w:r>
    <w:r>
      <w:rPr>
        <w:rFonts w:ascii="Arial" w:hAnsi="Arial" w:cs="Arial"/>
        <w:sz w:val="28"/>
      </w:rPr>
      <w:t>_S</w:t>
    </w:r>
    <w:r w:rsidR="00AE60A1">
      <w:rPr>
        <w:rFonts w:ascii="Arial" w:hAnsi="Arial" w:cs="Arial"/>
        <w:sz w:val="28"/>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64"/>
    <w:rsid w:val="00020B6A"/>
    <w:rsid w:val="000269A7"/>
    <w:rsid w:val="0003370F"/>
    <w:rsid w:val="00071934"/>
    <w:rsid w:val="00071E80"/>
    <w:rsid w:val="00084EC7"/>
    <w:rsid w:val="00097764"/>
    <w:rsid w:val="000B7436"/>
    <w:rsid w:val="000C486B"/>
    <w:rsid w:val="000E6533"/>
    <w:rsid w:val="00171681"/>
    <w:rsid w:val="00204341"/>
    <w:rsid w:val="00230CD7"/>
    <w:rsid w:val="00291320"/>
    <w:rsid w:val="0029720C"/>
    <w:rsid w:val="002A631D"/>
    <w:rsid w:val="002D0C66"/>
    <w:rsid w:val="00316F98"/>
    <w:rsid w:val="00317505"/>
    <w:rsid w:val="00363C0C"/>
    <w:rsid w:val="003A6F1C"/>
    <w:rsid w:val="003B07AE"/>
    <w:rsid w:val="003C22FF"/>
    <w:rsid w:val="003E48A8"/>
    <w:rsid w:val="003F3FE7"/>
    <w:rsid w:val="0041282E"/>
    <w:rsid w:val="00451942"/>
    <w:rsid w:val="00451F6A"/>
    <w:rsid w:val="004758BF"/>
    <w:rsid w:val="00485819"/>
    <w:rsid w:val="00494A98"/>
    <w:rsid w:val="004A036A"/>
    <w:rsid w:val="004C4423"/>
    <w:rsid w:val="0050119B"/>
    <w:rsid w:val="00501536"/>
    <w:rsid w:val="00541338"/>
    <w:rsid w:val="00551039"/>
    <w:rsid w:val="00551129"/>
    <w:rsid w:val="00557CA4"/>
    <w:rsid w:val="005670ED"/>
    <w:rsid w:val="00576943"/>
    <w:rsid w:val="005A482C"/>
    <w:rsid w:val="005D0372"/>
    <w:rsid w:val="005F2C42"/>
    <w:rsid w:val="005F3761"/>
    <w:rsid w:val="006072E6"/>
    <w:rsid w:val="00687702"/>
    <w:rsid w:val="00704159"/>
    <w:rsid w:val="0072293A"/>
    <w:rsid w:val="00752E3D"/>
    <w:rsid w:val="00755442"/>
    <w:rsid w:val="00765AAF"/>
    <w:rsid w:val="007B28F4"/>
    <w:rsid w:val="007B4E3D"/>
    <w:rsid w:val="007B622B"/>
    <w:rsid w:val="007B7BC0"/>
    <w:rsid w:val="007C77C0"/>
    <w:rsid w:val="007F1EF1"/>
    <w:rsid w:val="00860A57"/>
    <w:rsid w:val="00875B54"/>
    <w:rsid w:val="00893A0F"/>
    <w:rsid w:val="008A23F6"/>
    <w:rsid w:val="008B0BC7"/>
    <w:rsid w:val="008B2D9E"/>
    <w:rsid w:val="008B33E1"/>
    <w:rsid w:val="008B66CD"/>
    <w:rsid w:val="008F5E85"/>
    <w:rsid w:val="009161DD"/>
    <w:rsid w:val="009479B7"/>
    <w:rsid w:val="009556B9"/>
    <w:rsid w:val="00964C96"/>
    <w:rsid w:val="00965BD2"/>
    <w:rsid w:val="00966126"/>
    <w:rsid w:val="00972C0F"/>
    <w:rsid w:val="009767AC"/>
    <w:rsid w:val="00993484"/>
    <w:rsid w:val="009A08F4"/>
    <w:rsid w:val="009A380C"/>
    <w:rsid w:val="009B2096"/>
    <w:rsid w:val="009B2211"/>
    <w:rsid w:val="009B5F0A"/>
    <w:rsid w:val="009C55B7"/>
    <w:rsid w:val="009F2A32"/>
    <w:rsid w:val="00A10886"/>
    <w:rsid w:val="00A362C6"/>
    <w:rsid w:val="00A5522D"/>
    <w:rsid w:val="00A9064E"/>
    <w:rsid w:val="00A9270C"/>
    <w:rsid w:val="00AE139F"/>
    <w:rsid w:val="00AE38D2"/>
    <w:rsid w:val="00AE60A1"/>
    <w:rsid w:val="00B2613A"/>
    <w:rsid w:val="00B47263"/>
    <w:rsid w:val="00B76364"/>
    <w:rsid w:val="00B82725"/>
    <w:rsid w:val="00B9284B"/>
    <w:rsid w:val="00BD3B4E"/>
    <w:rsid w:val="00BE4287"/>
    <w:rsid w:val="00C26DE6"/>
    <w:rsid w:val="00C36D7A"/>
    <w:rsid w:val="00C6775F"/>
    <w:rsid w:val="00CB394D"/>
    <w:rsid w:val="00CB44D0"/>
    <w:rsid w:val="00CD399F"/>
    <w:rsid w:val="00CD3F4B"/>
    <w:rsid w:val="00CF1A93"/>
    <w:rsid w:val="00D16222"/>
    <w:rsid w:val="00D22D1F"/>
    <w:rsid w:val="00D627E1"/>
    <w:rsid w:val="00DC047F"/>
    <w:rsid w:val="00DC33C5"/>
    <w:rsid w:val="00E10EC2"/>
    <w:rsid w:val="00E30FD9"/>
    <w:rsid w:val="00E3544E"/>
    <w:rsid w:val="00E420A0"/>
    <w:rsid w:val="00E75390"/>
    <w:rsid w:val="00EA1669"/>
    <w:rsid w:val="00EC5F39"/>
    <w:rsid w:val="00EC6C05"/>
    <w:rsid w:val="00EC7777"/>
    <w:rsid w:val="00F06F4E"/>
    <w:rsid w:val="00F431D4"/>
    <w:rsid w:val="00F657A7"/>
    <w:rsid w:val="00FC3856"/>
    <w:rsid w:val="00FC6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B5C1"/>
  <w15:chartTrackingRefBased/>
  <w15:docId w15:val="{509AF798-B064-42D0-A0BA-4A024BE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F1C"/>
  </w:style>
  <w:style w:type="paragraph" w:styleId="Titre1">
    <w:name w:val="heading 1"/>
    <w:basedOn w:val="Normal"/>
    <w:next w:val="Normal"/>
    <w:link w:val="Titre1Car"/>
    <w:uiPriority w:val="9"/>
    <w:qFormat/>
    <w:rsid w:val="000977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977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9776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9776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9776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9776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776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776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776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3A6F1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A6F1C"/>
  </w:style>
  <w:style w:type="paragraph" w:customStyle="1" w:styleId="Studys">
    <w:name w:val="Studys"/>
    <w:basedOn w:val="Normal"/>
    <w:link w:val="StudysCar"/>
    <w:qFormat/>
    <w:rsid w:val="003A6F1C"/>
    <w:pPr>
      <w:spacing w:line="360" w:lineRule="auto"/>
    </w:pPr>
    <w:rPr>
      <w:rFonts w:ascii="Verdana" w:hAnsi="Verdana" w:cs="Arial"/>
      <w:color w:val="000000"/>
      <w:sz w:val="28"/>
    </w:rPr>
  </w:style>
  <w:style w:type="character" w:customStyle="1" w:styleId="StudysCar">
    <w:name w:val="Studys Car"/>
    <w:basedOn w:val="Policepardfaut"/>
    <w:link w:val="Studys"/>
    <w:rsid w:val="003A6F1C"/>
    <w:rPr>
      <w:rFonts w:ascii="Verdana" w:hAnsi="Verdana" w:cs="Arial"/>
      <w:color w:val="000000"/>
      <w:sz w:val="28"/>
    </w:rPr>
  </w:style>
  <w:style w:type="character" w:customStyle="1" w:styleId="Titre1Car">
    <w:name w:val="Titre 1 Car"/>
    <w:basedOn w:val="Policepardfaut"/>
    <w:link w:val="Titre1"/>
    <w:uiPriority w:val="9"/>
    <w:rsid w:val="0009776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9776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9776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9776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9776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9776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776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776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7764"/>
    <w:rPr>
      <w:rFonts w:eastAsiaTheme="majorEastAsia" w:cstheme="majorBidi"/>
      <w:color w:val="272727" w:themeColor="text1" w:themeTint="D8"/>
    </w:rPr>
  </w:style>
  <w:style w:type="paragraph" w:styleId="Titre">
    <w:name w:val="Title"/>
    <w:basedOn w:val="Normal"/>
    <w:next w:val="Normal"/>
    <w:link w:val="TitreCar"/>
    <w:uiPriority w:val="10"/>
    <w:qFormat/>
    <w:rsid w:val="00097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77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776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776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7764"/>
    <w:pPr>
      <w:spacing w:before="160"/>
      <w:jc w:val="center"/>
    </w:pPr>
    <w:rPr>
      <w:i/>
      <w:iCs/>
      <w:color w:val="404040" w:themeColor="text1" w:themeTint="BF"/>
    </w:rPr>
  </w:style>
  <w:style w:type="character" w:customStyle="1" w:styleId="CitationCar">
    <w:name w:val="Citation Car"/>
    <w:basedOn w:val="Policepardfaut"/>
    <w:link w:val="Citation"/>
    <w:uiPriority w:val="29"/>
    <w:rsid w:val="00097764"/>
    <w:rPr>
      <w:i/>
      <w:iCs/>
      <w:color w:val="404040" w:themeColor="text1" w:themeTint="BF"/>
    </w:rPr>
  </w:style>
  <w:style w:type="paragraph" w:styleId="Paragraphedeliste">
    <w:name w:val="List Paragraph"/>
    <w:basedOn w:val="Normal"/>
    <w:uiPriority w:val="34"/>
    <w:qFormat/>
    <w:rsid w:val="00097764"/>
    <w:pPr>
      <w:ind w:left="720"/>
      <w:contextualSpacing/>
    </w:pPr>
  </w:style>
  <w:style w:type="character" w:styleId="Accentuationintense">
    <w:name w:val="Intense Emphasis"/>
    <w:basedOn w:val="Policepardfaut"/>
    <w:uiPriority w:val="21"/>
    <w:qFormat/>
    <w:rsid w:val="00097764"/>
    <w:rPr>
      <w:i/>
      <w:iCs/>
      <w:color w:val="2F5496" w:themeColor="accent1" w:themeShade="BF"/>
    </w:rPr>
  </w:style>
  <w:style w:type="paragraph" w:styleId="Citationintense">
    <w:name w:val="Intense Quote"/>
    <w:basedOn w:val="Normal"/>
    <w:next w:val="Normal"/>
    <w:link w:val="CitationintenseCar"/>
    <w:uiPriority w:val="30"/>
    <w:qFormat/>
    <w:rsid w:val="00097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97764"/>
    <w:rPr>
      <w:i/>
      <w:iCs/>
      <w:color w:val="2F5496" w:themeColor="accent1" w:themeShade="BF"/>
    </w:rPr>
  </w:style>
  <w:style w:type="character" w:styleId="Rfrenceintense">
    <w:name w:val="Intense Reference"/>
    <w:basedOn w:val="Policepardfaut"/>
    <w:uiPriority w:val="32"/>
    <w:qFormat/>
    <w:rsid w:val="00097764"/>
    <w:rPr>
      <w:b/>
      <w:bCs/>
      <w:smallCaps/>
      <w:color w:val="2F5496" w:themeColor="accent1" w:themeShade="BF"/>
      <w:spacing w:val="5"/>
    </w:rPr>
  </w:style>
  <w:style w:type="paragraph" w:styleId="En-tte">
    <w:name w:val="header"/>
    <w:basedOn w:val="Normal"/>
    <w:link w:val="En-tteCar"/>
    <w:uiPriority w:val="99"/>
    <w:unhideWhenUsed/>
    <w:rsid w:val="00097764"/>
    <w:pPr>
      <w:tabs>
        <w:tab w:val="center" w:pos="4536"/>
        <w:tab w:val="right" w:pos="9072"/>
      </w:tabs>
      <w:spacing w:after="0" w:line="240" w:lineRule="auto"/>
    </w:pPr>
  </w:style>
  <w:style w:type="character" w:customStyle="1" w:styleId="En-tteCar">
    <w:name w:val="En-tête Car"/>
    <w:basedOn w:val="Policepardfaut"/>
    <w:link w:val="En-tte"/>
    <w:uiPriority w:val="99"/>
    <w:rsid w:val="00097764"/>
  </w:style>
  <w:style w:type="paragraph" w:styleId="Pieddepage">
    <w:name w:val="footer"/>
    <w:basedOn w:val="Normal"/>
    <w:link w:val="PieddepageCar"/>
    <w:uiPriority w:val="99"/>
    <w:unhideWhenUsed/>
    <w:rsid w:val="000977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64"/>
  </w:style>
  <w:style w:type="table" w:styleId="Grilledutableau">
    <w:name w:val="Table Grid"/>
    <w:basedOn w:val="TableauNormal"/>
    <w:uiPriority w:val="39"/>
    <w:rsid w:val="0048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52E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712</Words>
  <Characters>3921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3</cp:revision>
  <dcterms:created xsi:type="dcterms:W3CDTF">2025-06-03T04:14:00Z</dcterms:created>
  <dcterms:modified xsi:type="dcterms:W3CDTF">2025-06-03T04:29:00Z</dcterms:modified>
</cp:coreProperties>
</file>