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C46F7E" w14:textId="77777777" w:rsidR="00ED0B6F" w:rsidRDefault="00000000">
      <w:pPr>
        <w:pStyle w:val="Studys"/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G6 S1</w:t>
      </w:r>
    </w:p>
    <w:p w14:paraId="1CF61249" w14:textId="77777777" w:rsidR="00ED0B6F" w:rsidRDefault="00000000">
      <w:pPr>
        <w:pStyle w:val="Studys"/>
      </w:pPr>
      <w:r>
        <w:rPr>
          <w:b/>
          <w:bCs/>
        </w:rPr>
        <w:t>Reconnaissance et axes</w:t>
      </w:r>
    </w:p>
    <w:p w14:paraId="2728485F" w14:textId="77777777" w:rsidR="00ED0B6F" w:rsidRDefault="00000000">
      <w:pPr>
        <w:pStyle w:val="Studys"/>
      </w:pPr>
      <w:r>
        <w:t>1) Symétrique d’un point</w:t>
      </w:r>
    </w:p>
    <w:p w14:paraId="4F6D33C9" w14:textId="77777777" w:rsidR="00ED0B6F" w:rsidRDefault="00000000">
      <w:pPr>
        <w:pStyle w:val="Studys"/>
      </w:pPr>
      <w:r>
        <w:drawing>
          <wp:anchor distT="0" distB="0" distL="114300" distR="114300" simplePos="0" relativeHeight="251658240" behindDoc="0" locked="0" layoutInCell="1" allowOverlap="1" wp14:anchorId="6D6E01F4" wp14:editId="304DCF46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776400" cy="2117160"/>
            <wp:effectExtent l="0" t="0" r="0" b="0"/>
            <wp:wrapSquare wrapText="bothSides"/>
            <wp:docPr id="1180956410" name="Image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6400" cy="2117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68869B" w14:textId="77777777" w:rsidR="00ED0B6F" w:rsidRDefault="00ED0B6F">
      <w:pPr>
        <w:pStyle w:val="Studys"/>
      </w:pPr>
    </w:p>
    <w:p w14:paraId="6400A0F4" w14:textId="77777777" w:rsidR="00ED0B6F" w:rsidRDefault="00ED0B6F">
      <w:pPr>
        <w:pStyle w:val="Studys"/>
      </w:pPr>
    </w:p>
    <w:p w14:paraId="072B96C6" w14:textId="77777777" w:rsidR="00ED0B6F" w:rsidRDefault="00ED0B6F">
      <w:pPr>
        <w:pStyle w:val="Studys"/>
      </w:pPr>
    </w:p>
    <w:p w14:paraId="2E43CD26" w14:textId="77777777" w:rsidR="00ED0B6F" w:rsidRDefault="00ED0B6F">
      <w:pPr>
        <w:pStyle w:val="Studys"/>
      </w:pPr>
    </w:p>
    <w:p w14:paraId="7A21EC83" w14:textId="77777777" w:rsidR="00ED0B6F" w:rsidRDefault="00ED0B6F">
      <w:pPr>
        <w:pStyle w:val="Studys"/>
      </w:pPr>
    </w:p>
    <w:p w14:paraId="027B6943" w14:textId="77777777" w:rsidR="00ED0B6F" w:rsidRDefault="00000000">
      <w:pPr>
        <w:pStyle w:val="Studys"/>
      </w:pPr>
      <w:r>
        <w:t>À l’œil nu, le symétrique du point :</w:t>
      </w:r>
    </w:p>
    <w:p w14:paraId="5381D2A1" w14:textId="77777777" w:rsidR="00ED0B6F" w:rsidRDefault="00000000">
      <w:pPr>
        <w:pStyle w:val="Studys"/>
      </w:pPr>
      <w:r>
        <w:t xml:space="preserve">a. G par rapport à la droite (d) semble être </w:t>
      </w:r>
      <w:r>
        <w:rPr>
          <w:shd w:val="clear" w:color="auto" w:fill="CCFFCC"/>
        </w:rPr>
        <w:t>_   _</w:t>
      </w:r>
    </w:p>
    <w:p w14:paraId="367A5989" w14:textId="77777777" w:rsidR="00ED0B6F" w:rsidRDefault="00000000">
      <w:pPr>
        <w:pStyle w:val="Studys"/>
      </w:pPr>
      <w:r>
        <w:t xml:space="preserve">b. A par rapport à la droite (d1) semble être </w:t>
      </w:r>
      <w:r>
        <w:rPr>
          <w:shd w:val="clear" w:color="auto" w:fill="CCFFCC"/>
        </w:rPr>
        <w:t>_   _</w:t>
      </w:r>
    </w:p>
    <w:p w14:paraId="0EC9AE98" w14:textId="77777777" w:rsidR="00ED0B6F" w:rsidRDefault="00000000">
      <w:pPr>
        <w:pStyle w:val="Studys"/>
      </w:pPr>
      <w:r>
        <w:t xml:space="preserve">c. L par rapport à la droite (d2) semble être </w:t>
      </w:r>
      <w:r>
        <w:rPr>
          <w:shd w:val="clear" w:color="auto" w:fill="CCFFCC"/>
        </w:rPr>
        <w:t>_   _</w:t>
      </w:r>
    </w:p>
    <w:p w14:paraId="6A3BBE2E" w14:textId="77777777" w:rsidR="00ED0B6F" w:rsidRDefault="00000000">
      <w:pPr>
        <w:pStyle w:val="Studys"/>
      </w:pPr>
      <w:r>
        <w:t xml:space="preserve">d. U par rapport à la droite (d) semble être </w:t>
      </w:r>
      <w:r>
        <w:rPr>
          <w:shd w:val="clear" w:color="auto" w:fill="CCFFCC"/>
        </w:rPr>
        <w:t>_   _</w:t>
      </w:r>
    </w:p>
    <w:p w14:paraId="10FBD70F" w14:textId="77777777" w:rsidR="00ED0B6F" w:rsidRDefault="00000000">
      <w:pPr>
        <w:pStyle w:val="Studys"/>
      </w:pPr>
      <w:r>
        <w:t xml:space="preserve">e. H par rapport à la droite (d3) semble être </w:t>
      </w:r>
      <w:r>
        <w:rPr>
          <w:shd w:val="clear" w:color="auto" w:fill="CCFFCC"/>
        </w:rPr>
        <w:t>_   _</w:t>
      </w:r>
    </w:p>
    <w:p w14:paraId="287626F4" w14:textId="77777777" w:rsidR="00ED0B6F" w:rsidRDefault="00000000">
      <w:pPr>
        <w:pStyle w:val="Studys"/>
      </w:pPr>
      <w:r>
        <w:t xml:space="preserve">f. W par rapport à la droite (d3) semble être </w:t>
      </w:r>
      <w:r>
        <w:rPr>
          <w:shd w:val="clear" w:color="auto" w:fill="CCFFCC"/>
        </w:rPr>
        <w:t>_   _</w:t>
      </w:r>
    </w:p>
    <w:p w14:paraId="57C12393" w14:textId="77777777" w:rsidR="00ED0B6F" w:rsidRDefault="00ED0B6F">
      <w:pPr>
        <w:pStyle w:val="Studys"/>
      </w:pPr>
    </w:p>
    <w:p w14:paraId="277E9C70" w14:textId="77777777" w:rsidR="00ED0B6F" w:rsidRDefault="00000000">
      <w:pPr>
        <w:pStyle w:val="Studys"/>
      </w:pPr>
      <w:r>
        <w:t>2) Dans ton logiciel de géométrie, ouvre le fichier</w:t>
      </w:r>
    </w:p>
    <w:p w14:paraId="3F444CF4" w14:textId="77777777" w:rsidR="00ED0B6F" w:rsidRDefault="00000000">
      <w:pPr>
        <w:pStyle w:val="Studys"/>
      </w:pPr>
      <w:r>
        <w:rPr>
          <w:color w:val="0070C0"/>
        </w:rPr>
        <w:t>Cahier_2021_6e_G6_S1_Ex</w:t>
      </w:r>
      <w:proofErr w:type="gramStart"/>
      <w:r>
        <w:rPr>
          <w:color w:val="0070C0"/>
        </w:rPr>
        <w:t xml:space="preserve">2  </w:t>
      </w:r>
      <w:r>
        <w:t>et</w:t>
      </w:r>
      <w:proofErr w:type="gramEnd"/>
      <w:r>
        <w:t xml:space="preserve"> trace l’axe (ou les axes) de symétrie des figures tracées.</w:t>
      </w:r>
    </w:p>
    <w:p w14:paraId="3A49056E" w14:textId="77777777" w:rsidR="00ED0B6F" w:rsidRDefault="00ED0B6F">
      <w:pPr>
        <w:pStyle w:val="Studys"/>
      </w:pPr>
    </w:p>
    <w:p w14:paraId="1E62302B" w14:textId="77777777" w:rsidR="00ED0B6F" w:rsidRDefault="00ED0B6F">
      <w:pPr>
        <w:pStyle w:val="Studys"/>
      </w:pPr>
    </w:p>
    <w:p w14:paraId="37DEA7FB" w14:textId="77777777" w:rsidR="00ED0B6F" w:rsidRDefault="00000000">
      <w:pPr>
        <w:pStyle w:val="Studys"/>
      </w:pPr>
      <w:r>
        <w:lastRenderedPageBreak/>
        <w:t>3) Dans ton logiciel de géométrie, ouvre le fichier</w:t>
      </w:r>
    </w:p>
    <w:p w14:paraId="73DF1129" w14:textId="77777777" w:rsidR="00ED0B6F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t>Cahier_2021_6e_G6_S1_Ex</w:t>
      </w:r>
      <w:proofErr w:type="gramStart"/>
      <w:r>
        <w:rPr>
          <w:rStyle w:val="pointillsgris"/>
          <w:rFonts w:ascii="Verdana" w:hAnsi="Verdana"/>
          <w:color w:val="0070C0"/>
          <w:sz w:val="28"/>
          <w:szCs w:val="28"/>
        </w:rPr>
        <w:t xml:space="preserve">3  </w:t>
      </w:r>
      <w:r>
        <w:rPr>
          <w:rStyle w:val="pointillsgris"/>
          <w:rFonts w:ascii="Verdana" w:hAnsi="Verdana"/>
          <w:color w:val="000000"/>
          <w:sz w:val="28"/>
          <w:szCs w:val="28"/>
        </w:rPr>
        <w:t>et</w:t>
      </w:r>
      <w:proofErr w:type="gramEnd"/>
      <w:r>
        <w:rPr>
          <w:rStyle w:val="pointillsgris"/>
          <w:rFonts w:ascii="Verdana" w:hAnsi="Verdana"/>
          <w:color w:val="000000"/>
          <w:sz w:val="28"/>
          <w:szCs w:val="28"/>
        </w:rPr>
        <w:t xml:space="preserve"> repasse en rouge tous les axes de symétrie des figures représentées.</w:t>
      </w:r>
    </w:p>
    <w:p w14:paraId="4FA24EF3" w14:textId="77777777" w:rsidR="00ED0B6F" w:rsidRDefault="00ED0B6F">
      <w:pPr>
        <w:pStyle w:val="Studys"/>
      </w:pPr>
    </w:p>
    <w:p w14:paraId="20BBA043" w14:textId="77777777" w:rsidR="00ED0B6F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t>4) Dans ton logiciel de géométrie, ouvre le fichier</w:t>
      </w:r>
    </w:p>
    <w:p w14:paraId="58FFF7F7" w14:textId="77777777" w:rsidR="00ED0B6F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t>Cahier_2021_6e_G6_S1_Ex</w:t>
      </w:r>
      <w:proofErr w:type="gramStart"/>
      <w:r>
        <w:rPr>
          <w:rStyle w:val="pointillsgris"/>
          <w:rFonts w:ascii="Verdana" w:hAnsi="Verdana"/>
          <w:color w:val="0070C0"/>
          <w:sz w:val="28"/>
          <w:szCs w:val="28"/>
        </w:rPr>
        <w:t xml:space="preserve">4  </w:t>
      </w:r>
      <w:r>
        <w:rPr>
          <w:rStyle w:val="pointillsgris"/>
          <w:rFonts w:ascii="Verdana" w:hAnsi="Verdana"/>
          <w:color w:val="000000"/>
          <w:sz w:val="28"/>
          <w:szCs w:val="28"/>
        </w:rPr>
        <w:t>et</w:t>
      </w:r>
      <w:proofErr w:type="gramEnd"/>
      <w:r>
        <w:rPr>
          <w:rStyle w:val="pointillsgris"/>
          <w:rFonts w:ascii="Verdana" w:hAnsi="Verdana"/>
          <w:color w:val="000000"/>
          <w:sz w:val="28"/>
          <w:szCs w:val="28"/>
        </w:rPr>
        <w:t xml:space="preserve"> trace tous les axes de symétrie de chaque quadrilatère en t'aidant du quadrillage.</w:t>
      </w:r>
    </w:p>
    <w:p w14:paraId="6ED89F76" w14:textId="77777777" w:rsidR="00ED0B6F" w:rsidRDefault="00ED0B6F">
      <w:pPr>
        <w:pStyle w:val="Studys"/>
      </w:pPr>
    </w:p>
    <w:p w14:paraId="076A5ED1" w14:textId="77777777" w:rsidR="00ED0B6F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t>5) Dans ton logiciel de géométrie, ouvre le fichier</w:t>
      </w:r>
    </w:p>
    <w:p w14:paraId="16C42F9A" w14:textId="77777777" w:rsidR="00ED0B6F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t>Cahier_2021_6e_G6_S1_Ex</w:t>
      </w:r>
      <w:proofErr w:type="gramStart"/>
      <w:r>
        <w:rPr>
          <w:rStyle w:val="pointillsgris"/>
          <w:rFonts w:ascii="Verdana" w:hAnsi="Verdana"/>
          <w:color w:val="0070C0"/>
          <w:sz w:val="28"/>
          <w:szCs w:val="28"/>
        </w:rPr>
        <w:t xml:space="preserve">5  </w:t>
      </w:r>
      <w:r>
        <w:rPr>
          <w:rStyle w:val="pointillsgris"/>
          <w:rFonts w:ascii="Verdana" w:hAnsi="Verdana"/>
          <w:color w:val="000000"/>
          <w:sz w:val="28"/>
          <w:szCs w:val="28"/>
        </w:rPr>
        <w:t>et</w:t>
      </w:r>
      <w:proofErr w:type="gramEnd"/>
      <w:r>
        <w:rPr>
          <w:rStyle w:val="pointillsgris"/>
          <w:rFonts w:ascii="Verdana" w:hAnsi="Verdana"/>
          <w:color w:val="000000"/>
          <w:sz w:val="28"/>
          <w:szCs w:val="28"/>
        </w:rPr>
        <w:t xml:space="preserve"> trace l'axe de symétrie de chaque triangle isocèle en utilisant les outils proposés.</w:t>
      </w:r>
    </w:p>
    <w:p w14:paraId="7F62D8D8" w14:textId="77777777" w:rsidR="00ED0B6F" w:rsidRDefault="00ED0B6F">
      <w:pPr>
        <w:pStyle w:val="Studys"/>
      </w:pPr>
    </w:p>
    <w:p w14:paraId="0E25D5A0" w14:textId="77777777" w:rsidR="00ED0B6F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t>6) Dans ton logiciel de géométrie, ouvre le fichier</w:t>
      </w:r>
    </w:p>
    <w:p w14:paraId="5C81180A" w14:textId="77777777" w:rsidR="00ED0B6F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t xml:space="preserve">Cahier_2021_6e_G6_S1_Ex6 </w:t>
      </w:r>
      <w:r>
        <w:rPr>
          <w:rStyle w:val="pointillsgris"/>
          <w:rFonts w:ascii="Verdana" w:hAnsi="Verdana"/>
          <w:color w:val="000000"/>
          <w:sz w:val="28"/>
          <w:szCs w:val="28"/>
        </w:rPr>
        <w:t>et réponds aux questions.</w:t>
      </w:r>
    </w:p>
    <w:p w14:paraId="5F842B52" w14:textId="77777777" w:rsidR="00ED0B6F" w:rsidRDefault="00ED0B6F">
      <w:pPr>
        <w:pStyle w:val="Studys"/>
        <w:rPr>
          <w:szCs w:val="28"/>
        </w:rPr>
      </w:pPr>
    </w:p>
    <w:p w14:paraId="6C7ED402" w14:textId="77777777" w:rsidR="00ED0B6F" w:rsidRDefault="00ED0B6F">
      <w:pPr>
        <w:pStyle w:val="Studys"/>
      </w:pPr>
    </w:p>
    <w:sectPr w:rsidR="00ED0B6F">
      <w:footerReference w:type="default" r:id="rId8"/>
      <w:pgSz w:w="11906" w:h="16838"/>
      <w:pgMar w:top="1417" w:right="1417" w:bottom="70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2B215" w14:textId="77777777" w:rsidR="00056D69" w:rsidRDefault="00056D69">
      <w:pPr>
        <w:spacing w:after="0" w:line="240" w:lineRule="auto"/>
      </w:pPr>
      <w:r>
        <w:separator/>
      </w:r>
    </w:p>
  </w:endnote>
  <w:endnote w:type="continuationSeparator" w:id="0">
    <w:p w14:paraId="4D2964F6" w14:textId="77777777" w:rsidR="00056D69" w:rsidRDefault="00056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C72CD" w14:textId="77777777" w:rsidR="00000000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0306F" w14:textId="77777777" w:rsidR="00056D69" w:rsidRDefault="00056D6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0947B97" w14:textId="77777777" w:rsidR="00056D69" w:rsidRDefault="00056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96CBC"/>
    <w:multiLevelType w:val="multilevel"/>
    <w:tmpl w:val="68E48A9C"/>
    <w:styleLink w:val="WWNum1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EF2705D"/>
    <w:multiLevelType w:val="multilevel"/>
    <w:tmpl w:val="F5764082"/>
    <w:styleLink w:val="WWNum1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90794"/>
    <w:multiLevelType w:val="multilevel"/>
    <w:tmpl w:val="CEFAE69A"/>
    <w:styleLink w:val="WWNum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E0E039E"/>
    <w:multiLevelType w:val="multilevel"/>
    <w:tmpl w:val="F3E0924E"/>
    <w:styleLink w:val="Numrotationdesexerciceslivrets"/>
    <w:lvl w:ilvl="0">
      <w:start w:val="1"/>
      <w:numFmt w:val="decimal"/>
      <w:pStyle w:val="Titredexerciceslivret"/>
      <w:lvlText w:val="%1"/>
      <w:lvlJc w:val="center"/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1">
      <w:start w:val="1"/>
      <w:numFmt w:val="lowerLetter"/>
      <w:lvlText w:val="%2."/>
      <w:lvlJc w:val="right"/>
      <w:rPr>
        <w:rStyle w:val="Numrosexerciceslivret"/>
        <w:b/>
        <w:i w:val="0"/>
        <w:color w:val="E8C32A"/>
        <w:shd w:val="clear" w:color="auto" w:fill="auto"/>
      </w:rPr>
    </w:lvl>
    <w:lvl w:ilvl="2">
      <w:numFmt w:val="bullet"/>
      <w:lvlText w:val="•"/>
      <w:lvlJc w:val="left"/>
      <w:pPr>
        <w:ind w:left="170" w:hanging="170"/>
      </w:pPr>
      <w:rPr>
        <w:rFonts w:ascii="StarSymbol" w:hAnsi="StarSymbol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4">
      <w:numFmt w:val="bullet"/>
      <w:lvlText w:val="•"/>
      <w:lvlJc w:val="left"/>
      <w:pPr>
        <w:ind w:left="1417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5">
      <w:numFmt w:val="bullet"/>
      <w:lvlText w:val="•"/>
      <w:lvlJc w:val="left"/>
      <w:pPr>
        <w:ind w:left="170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6">
      <w:numFmt w:val="bullet"/>
      <w:lvlText w:val="•"/>
      <w:lvlJc w:val="left"/>
      <w:pPr>
        <w:ind w:left="198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7">
      <w:numFmt w:val="bullet"/>
      <w:lvlText w:val="•"/>
      <w:lvlJc w:val="left"/>
      <w:pPr>
        <w:ind w:left="2268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8">
      <w:numFmt w:val="bullet"/>
      <w:lvlText w:val="•"/>
      <w:lvlJc w:val="left"/>
      <w:pPr>
        <w:ind w:left="255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</w:abstractNum>
  <w:abstractNum w:abstractNumId="4" w15:restartNumberingAfterBreak="0">
    <w:nsid w:val="33921487"/>
    <w:multiLevelType w:val="multilevel"/>
    <w:tmpl w:val="890ABCC6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90EA2"/>
    <w:multiLevelType w:val="multilevel"/>
    <w:tmpl w:val="308E0578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240AE"/>
    <w:multiLevelType w:val="multilevel"/>
    <w:tmpl w:val="3CE81186"/>
    <w:styleLink w:val="WWNum7"/>
    <w:lvl w:ilvl="0">
      <w:start w:val="4"/>
      <w:numFmt w:val="decimal"/>
      <w:lvlText w:val="%1)"/>
      <w:lvlJc w:val="left"/>
      <w:pPr>
        <w:ind w:left="-327" w:hanging="360"/>
      </w:pPr>
    </w:lvl>
    <w:lvl w:ilvl="1">
      <w:start w:val="1"/>
      <w:numFmt w:val="decimal"/>
      <w:lvlText w:val="%2."/>
      <w:lvlJc w:val="left"/>
      <w:pPr>
        <w:ind w:left="393" w:hanging="360"/>
      </w:p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7" w15:restartNumberingAfterBreak="0">
    <w:nsid w:val="5542089E"/>
    <w:multiLevelType w:val="multilevel"/>
    <w:tmpl w:val="663A1F6A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56303D09"/>
    <w:multiLevelType w:val="multilevel"/>
    <w:tmpl w:val="71924A54"/>
    <w:styleLink w:val="WWNum9"/>
    <w:lvl w:ilvl="0">
      <w:start w:val="4"/>
      <w:numFmt w:val="decimal"/>
      <w:lvlText w:val="%1)"/>
      <w:lvlJc w:val="left"/>
      <w:pPr>
        <w:ind w:left="-327" w:hanging="360"/>
      </w:pPr>
    </w:lvl>
    <w:lvl w:ilvl="1">
      <w:numFmt w:val="bullet"/>
      <w:lvlText w:val=""/>
      <w:lvlJc w:val="left"/>
      <w:pPr>
        <w:ind w:left="393" w:hanging="360"/>
      </w:pPr>
      <w:rPr>
        <w:rFonts w:ascii="Aptos" w:hAnsi="Aptos"/>
      </w:r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9" w15:restartNumberingAfterBreak="0">
    <w:nsid w:val="5B37053B"/>
    <w:multiLevelType w:val="multilevel"/>
    <w:tmpl w:val="93ACBAD0"/>
    <w:styleLink w:val="WWNum4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F4082"/>
    <w:multiLevelType w:val="multilevel"/>
    <w:tmpl w:val="E8164C06"/>
    <w:styleLink w:val="WWNum6"/>
    <w:lvl w:ilvl="0">
      <w:numFmt w:val="bullet"/>
      <w:lvlText w:val=""/>
      <w:lvlJc w:val="left"/>
      <w:pPr>
        <w:ind w:left="720" w:hanging="360"/>
      </w:pPr>
      <w:rPr>
        <w:rFonts w:ascii="Aptos" w:hAnsi="Apto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Aptos" w:hAnsi="Apto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Aptos" w:hAnsi="Apto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Aptos" w:hAnsi="Apto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Aptos" w:hAnsi="Apto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Aptos" w:hAnsi="Apto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Aptos" w:hAnsi="Apto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Aptos" w:hAnsi="Apto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Aptos" w:hAnsi="Aptos"/>
        <w:sz w:val="20"/>
      </w:rPr>
    </w:lvl>
  </w:abstractNum>
  <w:abstractNum w:abstractNumId="11" w15:restartNumberingAfterBreak="0">
    <w:nsid w:val="68AB2968"/>
    <w:multiLevelType w:val="multilevel"/>
    <w:tmpl w:val="6CDCB520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7E2A606D"/>
    <w:multiLevelType w:val="multilevel"/>
    <w:tmpl w:val="2082795E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E666CD3"/>
    <w:multiLevelType w:val="multilevel"/>
    <w:tmpl w:val="5CD85B98"/>
    <w:styleLink w:val="WWNum2"/>
    <w:lvl w:ilvl="0">
      <w:start w:val="1"/>
      <w:numFmt w:val="lowerLetter"/>
      <w:lvlText w:val="%1."/>
      <w:lvlJc w:val="left"/>
      <w:pPr>
        <w:ind w:left="730" w:hanging="3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605454"/>
    <w:multiLevelType w:val="multilevel"/>
    <w:tmpl w:val="C6845094"/>
    <w:styleLink w:val="WWNum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972309">
    <w:abstractNumId w:val="7"/>
  </w:num>
  <w:num w:numId="2" w16cid:durableId="1219245899">
    <w:abstractNumId w:val="14"/>
  </w:num>
  <w:num w:numId="3" w16cid:durableId="819924438">
    <w:abstractNumId w:val="13"/>
  </w:num>
  <w:num w:numId="4" w16cid:durableId="1081751954">
    <w:abstractNumId w:val="12"/>
  </w:num>
  <w:num w:numId="5" w16cid:durableId="496459137">
    <w:abstractNumId w:val="9"/>
  </w:num>
  <w:num w:numId="6" w16cid:durableId="446433125">
    <w:abstractNumId w:val="11"/>
  </w:num>
  <w:num w:numId="7" w16cid:durableId="2096507424">
    <w:abstractNumId w:val="10"/>
  </w:num>
  <w:num w:numId="8" w16cid:durableId="1370491367">
    <w:abstractNumId w:val="6"/>
  </w:num>
  <w:num w:numId="9" w16cid:durableId="796217995">
    <w:abstractNumId w:val="2"/>
  </w:num>
  <w:num w:numId="10" w16cid:durableId="1725835045">
    <w:abstractNumId w:val="8"/>
  </w:num>
  <w:num w:numId="11" w16cid:durableId="2094080166">
    <w:abstractNumId w:val="0"/>
  </w:num>
  <w:num w:numId="12" w16cid:durableId="41097918">
    <w:abstractNumId w:val="5"/>
  </w:num>
  <w:num w:numId="13" w16cid:durableId="1491099728">
    <w:abstractNumId w:val="4"/>
  </w:num>
  <w:num w:numId="14" w16cid:durableId="99418539">
    <w:abstractNumId w:val="1"/>
  </w:num>
  <w:num w:numId="15" w16cid:durableId="7047914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D0B6F"/>
    <w:rsid w:val="00056D69"/>
    <w:rsid w:val="003C392F"/>
    <w:rsid w:val="003E57F7"/>
    <w:rsid w:val="00ED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40C61"/>
  <w15:docId w15:val="{5532F0EC-0C49-4D7D-870D-4E11A4C4E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7F7"/>
    <w:pPr>
      <w:widowControl/>
      <w:suppressAutoHyphens w:val="0"/>
      <w:autoSpaceDN/>
      <w:spacing w:after="160" w:line="278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Policepardfaut">
    <w:name w:val="Default Paragraph Font"/>
    <w:uiPriority w:val="1"/>
    <w:semiHidden/>
    <w:unhideWhenUsed/>
    <w:rsid w:val="003E57F7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E57F7"/>
  </w:style>
  <w:style w:type="paragraph" w:customStyle="1" w:styleId="Standard">
    <w:name w:val="Standard"/>
    <w:pPr>
      <w:widowControl/>
      <w:spacing w:after="160" w:line="259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Studys">
    <w:name w:val="Studys"/>
    <w:basedOn w:val="Normal"/>
    <w:link w:val="StudysCar"/>
    <w:qFormat/>
    <w:rsid w:val="003E57F7"/>
    <w:pPr>
      <w:spacing w:line="360" w:lineRule="auto"/>
    </w:pPr>
    <w:rPr>
      <w:rFonts w:ascii="Verdana" w:hAnsi="Verdana" w:cs="Arial"/>
      <w:color w:val="000000"/>
      <w:sz w:val="28"/>
    </w:rPr>
  </w:style>
  <w:style w:type="paragraph" w:styleId="Titre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itredexerciceslivret">
    <w:name w:val="_Titre d'exercices livret"/>
    <w:basedOn w:val="Standard"/>
    <w:next w:val="Paragraphelivret"/>
    <w:pPr>
      <w:numPr>
        <w:numId w:val="15"/>
      </w:numPr>
      <w:spacing w:before="283" w:after="113"/>
      <w:jc w:val="both"/>
      <w:outlineLvl w:val="0"/>
    </w:pPr>
    <w:rPr>
      <w:rFonts w:ascii="Bitstream Vera Sans" w:eastAsia="Bitstream Vera Sans" w:hAnsi="Bitstream Vera Sans" w:cs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spacing w:before="57" w:after="57"/>
    </w:pPr>
    <w:rPr>
      <w:b w:val="0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udysCar">
    <w:name w:val="Studys Car"/>
    <w:basedOn w:val="Policepardfaut"/>
    <w:link w:val="Studys"/>
    <w:rsid w:val="003E57F7"/>
    <w:rPr>
      <w:rFonts w:ascii="Verdana" w:eastAsiaTheme="minorHAnsi" w:hAnsi="Verdana" w:cs="Arial"/>
      <w:color w:val="000000"/>
      <w:kern w:val="2"/>
      <w:sz w:val="28"/>
      <w14:ligatures w14:val="standardContextual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Titre3Car">
    <w:name w:val="Titre 3 Car"/>
    <w:basedOn w:val="Policepardfaut"/>
    <w:rPr>
      <w:rFonts w:eastAsia="Aptos" w:cs="Tahoma"/>
      <w:color w:val="0F4761"/>
      <w:sz w:val="28"/>
      <w:szCs w:val="28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0F4761"/>
    </w:rPr>
  </w:style>
  <w:style w:type="character" w:customStyle="1" w:styleId="Titre5Car">
    <w:name w:val="Titre 5 Car"/>
    <w:basedOn w:val="Policepardfaut"/>
    <w:rPr>
      <w:rFonts w:eastAsia="Aptos" w:cs="Tahoma"/>
      <w:color w:val="0F4761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/>
    </w:rPr>
  </w:style>
  <w:style w:type="character" w:customStyle="1" w:styleId="Titre7Car">
    <w:name w:val="Titre 7 Car"/>
    <w:basedOn w:val="Policepardfaut"/>
    <w:rPr>
      <w:rFonts w:eastAsia="Aptos" w:cs="Tahoma"/>
      <w:color w:val="595959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/>
    </w:rPr>
  </w:style>
  <w:style w:type="character" w:customStyle="1" w:styleId="Titre9Car">
    <w:name w:val="Titre 9 Car"/>
    <w:basedOn w:val="Policepardfaut"/>
    <w:rPr>
      <w:rFonts w:eastAsia="Aptos" w:cs="Tahoma"/>
      <w:color w:val="272727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Sous-titreCar">
    <w:name w:val="Sous-titre Car"/>
    <w:basedOn w:val="Policepardfaut"/>
    <w:rPr>
      <w:rFonts w:eastAsia="Aptos" w:cs="Tahoma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CitationintenseCar">
    <w:name w:val="Citation intense C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Policepardfaut"/>
    <w:rPr>
      <w:color w:val="96607D"/>
      <w:u w:val="single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Aptos" w:eastAsia="Aptos" w:hAnsi="Aptos" w:cs="Aptos"/>
      <w:sz w:val="20"/>
    </w:rPr>
  </w:style>
  <w:style w:type="character" w:customStyle="1" w:styleId="ListLabel47">
    <w:name w:val="ListLabel 47"/>
    <w:rPr>
      <w:rFonts w:ascii="Aptos" w:eastAsia="Aptos" w:hAnsi="Aptos" w:cs="Aptos"/>
      <w:sz w:val="20"/>
    </w:rPr>
  </w:style>
  <w:style w:type="character" w:customStyle="1" w:styleId="ListLabel48">
    <w:name w:val="ListLabel 48"/>
    <w:rPr>
      <w:rFonts w:ascii="Aptos" w:eastAsia="Aptos" w:hAnsi="Aptos" w:cs="Aptos"/>
      <w:sz w:val="20"/>
    </w:rPr>
  </w:style>
  <w:style w:type="character" w:customStyle="1" w:styleId="ListLabel49">
    <w:name w:val="ListLabel 49"/>
    <w:rPr>
      <w:rFonts w:ascii="Aptos" w:eastAsia="Aptos" w:hAnsi="Aptos" w:cs="Aptos"/>
      <w:sz w:val="20"/>
    </w:rPr>
  </w:style>
  <w:style w:type="character" w:customStyle="1" w:styleId="ListLabel50">
    <w:name w:val="ListLabel 50"/>
    <w:rPr>
      <w:rFonts w:ascii="Aptos" w:eastAsia="Aptos" w:hAnsi="Aptos" w:cs="Aptos"/>
      <w:sz w:val="20"/>
    </w:rPr>
  </w:style>
  <w:style w:type="character" w:customStyle="1" w:styleId="ListLabel51">
    <w:name w:val="ListLabel 51"/>
    <w:rPr>
      <w:rFonts w:ascii="Aptos" w:eastAsia="Aptos" w:hAnsi="Aptos" w:cs="Aptos"/>
      <w:sz w:val="20"/>
    </w:rPr>
  </w:style>
  <w:style w:type="character" w:customStyle="1" w:styleId="ListLabel52">
    <w:name w:val="ListLabel 52"/>
    <w:rPr>
      <w:rFonts w:ascii="Aptos" w:eastAsia="Aptos" w:hAnsi="Aptos" w:cs="Aptos"/>
      <w:sz w:val="20"/>
    </w:rPr>
  </w:style>
  <w:style w:type="character" w:customStyle="1" w:styleId="ListLabel53">
    <w:name w:val="ListLabel 53"/>
    <w:rPr>
      <w:rFonts w:ascii="Aptos" w:eastAsia="Aptos" w:hAnsi="Aptos" w:cs="Aptos"/>
      <w:sz w:val="20"/>
    </w:rPr>
  </w:style>
  <w:style w:type="character" w:customStyle="1" w:styleId="ListLabel54">
    <w:name w:val="ListLabel 54"/>
    <w:rPr>
      <w:rFonts w:ascii="Aptos" w:eastAsia="Aptos" w:hAnsi="Aptos" w:cs="Aptos"/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rFonts w:ascii="Aptos" w:eastAsia="Aptos" w:hAnsi="Aptos" w:cs="Aptos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Numrosexerciceslivret">
    <w:name w:val="_Numéros exercices livret"/>
    <w:rPr>
      <w:rFonts w:ascii="Bitstream Vera Sans" w:eastAsia="Bitstream Vera Sans" w:hAnsi="Bitstream Vera Sans" w:cs="Bitstream Vera Sans"/>
      <w:b/>
      <w:i w:val="0"/>
      <w:color w:val="FFFFFF"/>
      <w:sz w:val="20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eastAsia="Bitstream Vera Sans" w:hAnsi="Bitstream Vera Sans" w:cs="Bitstream Vera Sans"/>
      <w:b/>
      <w:i w:val="0"/>
      <w:color w:val="E8C32A"/>
      <w:sz w:val="20"/>
      <w:shd w:val="clear" w:color="auto" w:fill="auto"/>
    </w:rPr>
  </w:style>
  <w:style w:type="character" w:customStyle="1" w:styleId="Character20style">
    <w:name w:val="Character_20_style"/>
  </w:style>
  <w:style w:type="character" w:customStyle="1" w:styleId="pointillsgris">
    <w:name w:val="_pointillés gris"/>
    <w:rPr>
      <w:rFonts w:ascii="Bitstream Vera Sans" w:eastAsia="Bitstream Vera Sans" w:hAnsi="Bitstream Vera Sans" w:cs="Bitstream Vera Sans"/>
      <w:i w:val="0"/>
      <w:color w:val="B3B3B3"/>
      <w:sz w:val="20"/>
      <w:shd w:val="clear" w:color="auto" w:fill="auto"/>
    </w:rPr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  <w:style w:type="numbering" w:customStyle="1" w:styleId="WWNum9">
    <w:name w:val="WWNum9"/>
    <w:basedOn w:val="Aucuneliste"/>
    <w:pPr>
      <w:numPr>
        <w:numId w:val="10"/>
      </w:numPr>
    </w:pPr>
  </w:style>
  <w:style w:type="numbering" w:customStyle="1" w:styleId="WWNum10">
    <w:name w:val="WWNum10"/>
    <w:basedOn w:val="Aucuneliste"/>
    <w:pPr>
      <w:numPr>
        <w:numId w:val="11"/>
      </w:numPr>
    </w:pPr>
  </w:style>
  <w:style w:type="numbering" w:customStyle="1" w:styleId="WWNum11">
    <w:name w:val="WWNum11"/>
    <w:basedOn w:val="Aucuneliste"/>
    <w:pPr>
      <w:numPr>
        <w:numId w:val="12"/>
      </w:numPr>
    </w:pPr>
  </w:style>
  <w:style w:type="numbering" w:customStyle="1" w:styleId="WWNum12">
    <w:name w:val="WWNum12"/>
    <w:basedOn w:val="Aucuneliste"/>
    <w:pPr>
      <w:numPr>
        <w:numId w:val="13"/>
      </w:numPr>
    </w:pPr>
  </w:style>
  <w:style w:type="numbering" w:customStyle="1" w:styleId="WWNum13">
    <w:name w:val="WWNum13"/>
    <w:basedOn w:val="Aucuneliste"/>
    <w:pPr>
      <w:numPr>
        <w:numId w:val="14"/>
      </w:numPr>
    </w:pPr>
  </w:style>
  <w:style w:type="numbering" w:customStyle="1" w:styleId="Numrotationdesexerciceslivrets">
    <w:name w:val="_Numérotation des exercices livrets"/>
    <w:basedOn w:val="Aucunelist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179</Words>
  <Characters>987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2</cp:revision>
  <dcterms:created xsi:type="dcterms:W3CDTF">2024-11-09T06:56:00Z</dcterms:created>
  <dcterms:modified xsi:type="dcterms:W3CDTF">2024-11-09T06:56:00Z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