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E6132" w14:textId="6D4108F9" w:rsidR="00481B58" w:rsidRDefault="00A45368" w:rsidP="00FD0BB3">
      <w:pPr>
        <w:pStyle w:val="Studys"/>
        <w:rPr>
          <w:b/>
          <w:bCs/>
          <w:color w:val="EE0000"/>
        </w:rPr>
      </w:pPr>
      <w:r w:rsidRPr="00A45368">
        <w:rPr>
          <w:b/>
          <w:bCs/>
          <w:color w:val="EE0000"/>
        </w:rPr>
        <w:t>EXPÉRIMENTATIONS</w:t>
      </w:r>
    </w:p>
    <w:p w14:paraId="01CBA2F5" w14:textId="1AA930E7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1</w:t>
      </w:r>
      <w:r>
        <w:rPr>
          <w:color w:val="auto"/>
        </w:rPr>
        <w:t>)</w:t>
      </w:r>
      <w:r w:rsidRPr="00435DCD">
        <w:rPr>
          <w:color w:val="auto"/>
        </w:rPr>
        <w:t xml:space="preserve"> Pedro joue au jeu de « Pile » ou « Face ». </w:t>
      </w:r>
    </w:p>
    <w:p w14:paraId="7C37545C" w14:textId="77777777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Il obtient 13 fois « Pile » et 7 fois « Face ».</w:t>
      </w:r>
    </w:p>
    <w:p w14:paraId="7BDCE858" w14:textId="67C5BE65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a. Calcule la fréquence d’apparition de l’événement « Pile ».</w:t>
      </w:r>
    </w:p>
    <w:p w14:paraId="64CA6D3B" w14:textId="3582D4CD" w:rsidR="00435DCD" w:rsidRDefault="00435DCD" w:rsidP="00435DC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881C4FA" w14:textId="77777777" w:rsidR="00435DCD" w:rsidRPr="00435DCD" w:rsidRDefault="00435DCD" w:rsidP="00435DCD">
      <w:pPr>
        <w:pStyle w:val="Studys"/>
        <w:rPr>
          <w:color w:val="auto"/>
        </w:rPr>
      </w:pPr>
    </w:p>
    <w:p w14:paraId="1433DF42" w14:textId="656E7346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b. Peux-tu en déduire que la pièce de Pedro est truquée ?</w:t>
      </w:r>
    </w:p>
    <w:p w14:paraId="2508A0C0" w14:textId="6C6908C9" w:rsidR="00435DCD" w:rsidRDefault="00435DCD" w:rsidP="00435DC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D57D9E3" w14:textId="77777777" w:rsidR="00435DCD" w:rsidRPr="00435DCD" w:rsidRDefault="00435DCD" w:rsidP="00435DCD">
      <w:pPr>
        <w:pStyle w:val="Studys"/>
        <w:rPr>
          <w:color w:val="auto"/>
        </w:rPr>
      </w:pPr>
    </w:p>
    <w:p w14:paraId="4DE6B1A6" w14:textId="2E4EDC24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 xml:space="preserve">c. Pedro appelle ses amis à l’aide. Ils effectuent chacun 20 lancers. </w:t>
      </w:r>
    </w:p>
    <w:p w14:paraId="5D195987" w14:textId="2A04C611" w:rsidR="00435DCD" w:rsidRDefault="00435DCD" w:rsidP="00435DCD">
      <w:pPr>
        <w:pStyle w:val="Studys"/>
        <w:rPr>
          <w:color w:val="auto"/>
        </w:rPr>
      </w:pPr>
      <w:r>
        <w:drawing>
          <wp:inline distT="0" distB="0" distL="0" distR="0" wp14:anchorId="142F55BE" wp14:editId="71799B8D">
            <wp:extent cx="4483102" cy="914400"/>
            <wp:effectExtent l="0" t="0" r="0" b="0"/>
            <wp:docPr id="10015351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518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0014" cy="91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4EE42" w14:textId="5F9807BE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En cumulant les résultats de Pedro et de ses amis, remplis le tableau ci-dessous (fréquences arrondies à 0,01 près).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78"/>
        <w:gridCol w:w="1395"/>
        <w:gridCol w:w="1396"/>
        <w:gridCol w:w="1395"/>
        <w:gridCol w:w="1396"/>
        <w:gridCol w:w="1396"/>
      </w:tblGrid>
      <w:tr w:rsidR="00435DCD" w14:paraId="65EB7110" w14:textId="77777777" w:rsidTr="00435DCD">
        <w:tc>
          <w:tcPr>
            <w:tcW w:w="3478" w:type="dxa"/>
          </w:tcPr>
          <w:p w14:paraId="5B04C7D8" w14:textId="36B5FD23" w:rsidR="00435DCD" w:rsidRDefault="00435DCD" w:rsidP="00435DCD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Au bout de … lancers</w:t>
            </w:r>
          </w:p>
        </w:tc>
        <w:tc>
          <w:tcPr>
            <w:tcW w:w="1395" w:type="dxa"/>
          </w:tcPr>
          <w:p w14:paraId="617394D7" w14:textId="33A0F9E1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1396" w:type="dxa"/>
          </w:tcPr>
          <w:p w14:paraId="2A21E11C" w14:textId="0CCC2D71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40</w:t>
            </w:r>
          </w:p>
        </w:tc>
        <w:tc>
          <w:tcPr>
            <w:tcW w:w="1395" w:type="dxa"/>
          </w:tcPr>
          <w:p w14:paraId="70C5C350" w14:textId="3767FC7E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60</w:t>
            </w:r>
          </w:p>
        </w:tc>
        <w:tc>
          <w:tcPr>
            <w:tcW w:w="1396" w:type="dxa"/>
          </w:tcPr>
          <w:p w14:paraId="6DE2D397" w14:textId="7301BC04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80</w:t>
            </w:r>
          </w:p>
        </w:tc>
        <w:tc>
          <w:tcPr>
            <w:tcW w:w="1396" w:type="dxa"/>
          </w:tcPr>
          <w:p w14:paraId="31DC27B1" w14:textId="1611A760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</w:tr>
      <w:tr w:rsidR="00435DCD" w14:paraId="32E961F0" w14:textId="77777777" w:rsidTr="00435DCD">
        <w:tc>
          <w:tcPr>
            <w:tcW w:w="3478" w:type="dxa"/>
          </w:tcPr>
          <w:p w14:paraId="145D62C2" w14:textId="2F1451F4" w:rsidR="00435DCD" w:rsidRDefault="00435DCD" w:rsidP="00435DCD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Nombre de pile</w:t>
            </w:r>
          </w:p>
        </w:tc>
        <w:tc>
          <w:tcPr>
            <w:tcW w:w="1395" w:type="dxa"/>
          </w:tcPr>
          <w:p w14:paraId="5DA26E30" w14:textId="6C2DC16A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396" w:type="dxa"/>
          </w:tcPr>
          <w:p w14:paraId="3B6A0CBE" w14:textId="70EFC513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1395" w:type="dxa"/>
          </w:tcPr>
          <w:p w14:paraId="6E779EAD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96" w:type="dxa"/>
          </w:tcPr>
          <w:p w14:paraId="7E0F41E3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96" w:type="dxa"/>
          </w:tcPr>
          <w:p w14:paraId="2A5FA929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</w:tr>
      <w:tr w:rsidR="00435DCD" w14:paraId="7D707045" w14:textId="77777777" w:rsidTr="00435DCD">
        <w:tc>
          <w:tcPr>
            <w:tcW w:w="3478" w:type="dxa"/>
          </w:tcPr>
          <w:p w14:paraId="5CFDBB96" w14:textId="254971F8" w:rsidR="00435DCD" w:rsidRDefault="00435DCD" w:rsidP="00435DCD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Fréquence d’apparition</w:t>
            </w:r>
          </w:p>
        </w:tc>
        <w:tc>
          <w:tcPr>
            <w:tcW w:w="1395" w:type="dxa"/>
          </w:tcPr>
          <w:p w14:paraId="0D124D13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96" w:type="dxa"/>
          </w:tcPr>
          <w:p w14:paraId="122394BE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95" w:type="dxa"/>
          </w:tcPr>
          <w:p w14:paraId="7A0DF165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96" w:type="dxa"/>
          </w:tcPr>
          <w:p w14:paraId="03F2AEA0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96" w:type="dxa"/>
          </w:tcPr>
          <w:p w14:paraId="1021D837" w14:textId="77777777" w:rsidR="00435DCD" w:rsidRDefault="00435DCD" w:rsidP="00435DCD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217722C1" w14:textId="77777777" w:rsidR="00725387" w:rsidRDefault="00725387" w:rsidP="00435DCD">
      <w:pPr>
        <w:pStyle w:val="Studys"/>
        <w:rPr>
          <w:color w:val="auto"/>
        </w:rPr>
      </w:pPr>
    </w:p>
    <w:p w14:paraId="11BE686C" w14:textId="0C93E9A5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 xml:space="preserve">d. </w:t>
      </w:r>
      <w:r>
        <w:rPr>
          <w:color w:val="auto"/>
        </w:rP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 xml:space="preserve">1 </w:t>
      </w:r>
      <w:r w:rsidRPr="00435DCD">
        <w:rPr>
          <w:color w:val="auto"/>
        </w:rPr>
        <w:t>et utilise le tableau pour construire le graphique suivant.</w:t>
      </w:r>
    </w:p>
    <w:p w14:paraId="097CF40B" w14:textId="52196721" w:rsidR="00435DCD" w:rsidRDefault="00435DCD" w:rsidP="00435DCD">
      <w:pPr>
        <w:pStyle w:val="Studys"/>
        <w:rPr>
          <w:color w:val="auto"/>
        </w:rPr>
      </w:pPr>
      <w:r>
        <w:lastRenderedPageBreak/>
        <w:drawing>
          <wp:inline distT="0" distB="0" distL="0" distR="0" wp14:anchorId="33962F56" wp14:editId="23A2C19F">
            <wp:extent cx="3247619" cy="2180952"/>
            <wp:effectExtent l="0" t="0" r="0" b="0"/>
            <wp:docPr id="9685556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556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7619" cy="2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D3B44" w14:textId="77777777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e. Que peux-tu en déduire pour la pièce de Pedro ?</w:t>
      </w:r>
    </w:p>
    <w:p w14:paraId="08E2CD59" w14:textId="7471B559" w:rsidR="00435DCD" w:rsidRPr="00435DCD" w:rsidRDefault="00435DCD" w:rsidP="00435DC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FEC7CA9" w14:textId="77777777" w:rsidR="00435DCD" w:rsidRPr="00435DCD" w:rsidRDefault="00435DCD" w:rsidP="00435DCD">
      <w:pPr>
        <w:pStyle w:val="Studys"/>
        <w:rPr>
          <w:color w:val="auto"/>
        </w:rPr>
      </w:pPr>
    </w:p>
    <w:p w14:paraId="42E76670" w14:textId="1594BA42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2</w:t>
      </w:r>
      <w:r>
        <w:rPr>
          <w:color w:val="auto"/>
        </w:rPr>
        <w:t>)</w:t>
      </w:r>
      <w:r w:rsidRPr="00435DCD">
        <w:rPr>
          <w:color w:val="auto"/>
        </w:rPr>
        <w:t xml:space="preserve"> Un sac contient 20 jetons qui sont soit jaunes, soit verts, soit rouges, soit bleus. On considère l’expérience suivante : tirer au hasard un jeton, noter sa couleur et remettre le jeton dans le sac. </w:t>
      </w:r>
    </w:p>
    <w:p w14:paraId="4251A450" w14:textId="6188A05C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 xml:space="preserve">Chaque jeton a la même probabilité d’être tiré. </w:t>
      </w:r>
    </w:p>
    <w:p w14:paraId="755562BC" w14:textId="3D49F142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 xml:space="preserve">Le professeur, qui connaît la composition du sac, a simulé un grand nombre de fois l’expérience avec un tableur. </w:t>
      </w:r>
    </w:p>
    <w:p w14:paraId="5F8D21A6" w14:textId="5A746B87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 xml:space="preserve">Il a représenté ci-dessous la fréquence d’apparition des différentes couleurs après 1 000 tirages. </w:t>
      </w:r>
    </w:p>
    <w:p w14:paraId="2EB6FE13" w14:textId="4DC4A6B7" w:rsidR="00435DCD" w:rsidRDefault="00435DCD" w:rsidP="00435DCD">
      <w:pPr>
        <w:pStyle w:val="Studys"/>
        <w:rPr>
          <w:color w:val="auto"/>
        </w:rPr>
      </w:pPr>
      <w:r>
        <w:lastRenderedPageBreak/>
        <w:drawing>
          <wp:inline distT="0" distB="0" distL="0" distR="0" wp14:anchorId="0C3CA03D" wp14:editId="7183A978">
            <wp:extent cx="4295775" cy="2519516"/>
            <wp:effectExtent l="0" t="0" r="0" b="0"/>
            <wp:docPr id="17642477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2477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8181" cy="2526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D8FAE" w14:textId="77777777" w:rsidR="00435DCD" w:rsidRP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a. Quelle couleur est la plus présente dans le sac ?</w:t>
      </w:r>
    </w:p>
    <w:p w14:paraId="48BDCA8C" w14:textId="107FDBFF" w:rsidR="00435DCD" w:rsidRDefault="00435DCD" w:rsidP="00435DC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96C7E8F" w14:textId="77777777" w:rsidR="00435DCD" w:rsidRPr="00435DCD" w:rsidRDefault="00435DCD" w:rsidP="00435DCD">
      <w:pPr>
        <w:pStyle w:val="Studys"/>
        <w:rPr>
          <w:color w:val="auto"/>
        </w:rPr>
      </w:pPr>
    </w:p>
    <w:p w14:paraId="7926CB9D" w14:textId="62401F18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t>b. Le professeur a construit la feuille de calcul suivante.</w:t>
      </w:r>
    </w:p>
    <w:p w14:paraId="018D0F39" w14:textId="16626F72" w:rsidR="00435DCD" w:rsidRDefault="00435DCD" w:rsidP="00435DCD">
      <w:pPr>
        <w:pStyle w:val="Studys"/>
        <w:rPr>
          <w:color w:val="auto"/>
        </w:rPr>
      </w:pPr>
      <w:r>
        <w:drawing>
          <wp:inline distT="0" distB="0" distL="0" distR="0" wp14:anchorId="595A184B" wp14:editId="1658B429">
            <wp:extent cx="3784669" cy="2886075"/>
            <wp:effectExtent l="0" t="0" r="6350" b="0"/>
            <wp:docPr id="18410698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06985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7283" cy="288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5F4F7" w14:textId="483FE265" w:rsidR="00435DCD" w:rsidRPr="00435DCD" w:rsidRDefault="00C76AA4" w:rsidP="00435DCD">
      <w:pPr>
        <w:pStyle w:val="Studys"/>
        <w:rPr>
          <w:color w:val="auto"/>
        </w:rPr>
      </w:pPr>
      <w:r w:rsidRPr="00C76AA4">
        <w:rPr>
          <w:color w:val="auto"/>
        </w:rPr>
        <w:t xml:space="preserve">c. Quelle formule a-t-il saisie dans la cellule C2 avant </w:t>
      </w:r>
      <w:r w:rsidR="00435DCD" w:rsidRPr="00435DCD">
        <w:rPr>
          <w:color w:val="auto"/>
        </w:rPr>
        <w:t>de la recopier vers le bas ?</w:t>
      </w:r>
    </w:p>
    <w:p w14:paraId="36E3955A" w14:textId="448385BA" w:rsidR="00435DCD" w:rsidRDefault="00C76AA4" w:rsidP="00435DC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1204EDB" w14:textId="77777777" w:rsidR="00C76AA4" w:rsidRPr="00435DCD" w:rsidRDefault="00C76AA4" w:rsidP="00435DCD">
      <w:pPr>
        <w:pStyle w:val="Studys"/>
        <w:rPr>
          <w:color w:val="auto"/>
        </w:rPr>
      </w:pPr>
    </w:p>
    <w:p w14:paraId="10CC42DA" w14:textId="4EB546FD" w:rsidR="00435DCD" w:rsidRDefault="00435DCD" w:rsidP="00435DCD">
      <w:pPr>
        <w:pStyle w:val="Studys"/>
        <w:rPr>
          <w:color w:val="auto"/>
        </w:rPr>
      </w:pPr>
      <w:r w:rsidRPr="00435DCD">
        <w:rPr>
          <w:color w:val="auto"/>
        </w:rPr>
        <w:lastRenderedPageBreak/>
        <w:t xml:space="preserve">d. Quelle pourrait </w:t>
      </w:r>
      <w:r w:rsidR="00C76AA4" w:rsidRPr="00435DCD">
        <w:rPr>
          <w:color w:val="auto"/>
        </w:rPr>
        <w:t>être</w:t>
      </w:r>
      <w:r w:rsidRPr="00435DCD">
        <w:rPr>
          <w:color w:val="auto"/>
        </w:rPr>
        <w:t xml:space="preserve"> la composition du sac ?</w:t>
      </w:r>
    </w:p>
    <w:p w14:paraId="5E9FFAAA" w14:textId="791BC96D" w:rsidR="00C76AA4" w:rsidRDefault="00C76AA4" w:rsidP="00435DC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F8AA8F2" w14:textId="77777777" w:rsidR="00C76AA4" w:rsidRDefault="00C76AA4" w:rsidP="00435DCD">
      <w:pPr>
        <w:pStyle w:val="Studys"/>
        <w:rPr>
          <w:color w:val="auto"/>
        </w:rPr>
      </w:pPr>
    </w:p>
    <w:p w14:paraId="646D6EAC" w14:textId="76B4A351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3</w:t>
      </w:r>
      <w:r>
        <w:rPr>
          <w:color w:val="auto"/>
        </w:rPr>
        <w:t>)</w:t>
      </w:r>
      <w:r w:rsidRPr="0048502D">
        <w:rPr>
          <w:color w:val="auto"/>
        </w:rPr>
        <w:t xml:space="preserve"> Dans ce problème, on lance deux dés de couleurs différentes. Les dés sont équilibrés et les faces sont numérotées de 1 à 6. On s’intéresse à la somme des valeurs obtenues par les dés.</w:t>
      </w:r>
    </w:p>
    <w:p w14:paraId="553BB019" w14:textId="77777777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rFonts w:hint="eastAsia"/>
          <w:color w:val="auto"/>
        </w:rPr>
        <w:t></w:t>
      </w:r>
      <w:r w:rsidRPr="0048502D">
        <w:rPr>
          <w:color w:val="auto"/>
        </w:rPr>
        <w:t xml:space="preserve"> Partie 1</w:t>
      </w:r>
    </w:p>
    <w:p w14:paraId="46BCC90C" w14:textId="5C729AEC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On lance 14 fois les deux dés et on note les valeurs dans un tableur. Les résultats sont représentés dans le tableau ci-dessous.</w:t>
      </w:r>
    </w:p>
    <w:p w14:paraId="03CA2589" w14:textId="3DFEC13C" w:rsidR="00C76AA4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La colonne A indique le numéro de l’expérience. Les colonnes B et C donnent les valeurs des dés. La somme des deux dés est calculée dans la colonne D.</w:t>
      </w:r>
    </w:p>
    <w:p w14:paraId="70B1C0AF" w14:textId="7BF04661" w:rsidR="0048502D" w:rsidRDefault="0048502D" w:rsidP="0048502D">
      <w:pPr>
        <w:pStyle w:val="Studys"/>
        <w:rPr>
          <w:color w:val="auto"/>
        </w:rPr>
      </w:pPr>
      <w:r>
        <w:drawing>
          <wp:inline distT="0" distB="0" distL="0" distR="0" wp14:anchorId="4BC8E29C" wp14:editId="49646605">
            <wp:extent cx="3326732" cy="4362773"/>
            <wp:effectExtent l="0" t="0" r="7620" b="0"/>
            <wp:docPr id="5679608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96082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5625" cy="437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0DDC5" w14:textId="0310D7F3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lastRenderedPageBreak/>
        <w:t>a. La somme peut-elle être égale à 1 ? Justifie.</w:t>
      </w:r>
    </w:p>
    <w:p w14:paraId="160440AC" w14:textId="13EA470E" w:rsidR="0048502D" w:rsidRDefault="0048502D" w:rsidP="0048502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68B8570" w14:textId="77777777" w:rsidR="0048502D" w:rsidRPr="0048502D" w:rsidRDefault="0048502D" w:rsidP="0048502D">
      <w:pPr>
        <w:pStyle w:val="Studys"/>
        <w:rPr>
          <w:color w:val="auto"/>
        </w:rPr>
      </w:pPr>
    </w:p>
    <w:p w14:paraId="3C31CB58" w14:textId="6B4B6C99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 xml:space="preserve">b. La somme 12 n’apparait pas dans ce tableau. </w:t>
      </w:r>
    </w:p>
    <w:p w14:paraId="5D52C609" w14:textId="77777777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Est-il toutefois possible de l’obtenir ? Justifie.</w:t>
      </w:r>
    </w:p>
    <w:p w14:paraId="4B8423A8" w14:textId="7E5AF73F" w:rsidR="0048502D" w:rsidRPr="0048502D" w:rsidRDefault="0048502D" w:rsidP="0048502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ED553E4" w14:textId="77777777" w:rsidR="0048502D" w:rsidRDefault="0048502D" w:rsidP="0048502D">
      <w:pPr>
        <w:pStyle w:val="Studys"/>
        <w:rPr>
          <w:color w:val="auto"/>
        </w:rPr>
      </w:pPr>
    </w:p>
    <w:p w14:paraId="44DF731A" w14:textId="77777777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 xml:space="preserve">c. Dans cette expérience, combien de fois obtient-on la somme 7 ? </w:t>
      </w:r>
    </w:p>
    <w:p w14:paraId="31E390B6" w14:textId="77777777" w:rsidR="0048502D" w:rsidRDefault="0048502D" w:rsidP="0048502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99C0EC0" w14:textId="02335A9B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Déduis-en la fréquence de cette somme en pourcentage.</w:t>
      </w:r>
    </w:p>
    <w:p w14:paraId="54138016" w14:textId="3FE28C9D" w:rsidR="0048502D" w:rsidRPr="0048502D" w:rsidRDefault="0048502D" w:rsidP="0048502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B25BC2A" w14:textId="77777777" w:rsidR="0048502D" w:rsidRPr="0048502D" w:rsidRDefault="0048502D" w:rsidP="0048502D">
      <w:pPr>
        <w:pStyle w:val="Studys"/>
        <w:rPr>
          <w:color w:val="auto"/>
        </w:rPr>
      </w:pPr>
    </w:p>
    <w:p w14:paraId="41B04783" w14:textId="77777777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rFonts w:hint="eastAsia"/>
          <w:color w:val="auto"/>
        </w:rPr>
        <w:t></w:t>
      </w:r>
      <w:r w:rsidRPr="0048502D">
        <w:rPr>
          <w:color w:val="auto"/>
        </w:rPr>
        <w:t xml:space="preserve"> Partie 2</w:t>
      </w:r>
    </w:p>
    <w:p w14:paraId="657A308E" w14:textId="3905A000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On fait une simulation de 1 000 expériences avec un tableur. Les résultats sont représentés dans le diagramme en bâtons suivant.</w:t>
      </w:r>
    </w:p>
    <w:p w14:paraId="2045A50F" w14:textId="7101987B" w:rsidR="0048502D" w:rsidRDefault="0048502D" w:rsidP="0048502D">
      <w:pPr>
        <w:pStyle w:val="Studys"/>
        <w:rPr>
          <w:color w:val="auto"/>
        </w:rPr>
      </w:pPr>
      <w:r>
        <w:drawing>
          <wp:inline distT="0" distB="0" distL="0" distR="0" wp14:anchorId="65438DEF" wp14:editId="101E6983">
            <wp:extent cx="3952875" cy="2592993"/>
            <wp:effectExtent l="0" t="0" r="0" b="0"/>
            <wp:docPr id="1070366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3664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59862" cy="259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BB60B" w14:textId="01547C17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lastRenderedPageBreak/>
        <w:t xml:space="preserve">Quel est, pour cette simulation, le nombre de lancers qui donne la somme 7 ? </w:t>
      </w:r>
      <w:r>
        <w:rPr>
          <w:color w:val="auto"/>
        </w:rPr>
        <w:t>…</w:t>
      </w:r>
    </w:p>
    <w:p w14:paraId="6F95B6CC" w14:textId="082972BB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Déduis-en la fréquence en pourcentage représentée par ces lancers</w:t>
      </w:r>
      <w:r>
        <w:rPr>
          <w:color w:val="auto"/>
        </w:rPr>
        <w:t xml:space="preserve"> …</w:t>
      </w:r>
    </w:p>
    <w:p w14:paraId="5D92A5D2" w14:textId="77777777" w:rsidR="0048502D" w:rsidRPr="0048502D" w:rsidRDefault="0048502D" w:rsidP="0048502D">
      <w:pPr>
        <w:pStyle w:val="Studys"/>
        <w:rPr>
          <w:color w:val="auto"/>
        </w:rPr>
      </w:pPr>
    </w:p>
    <w:p w14:paraId="5DF050EA" w14:textId="77777777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rFonts w:hint="eastAsia"/>
          <w:color w:val="auto"/>
        </w:rPr>
        <w:t></w:t>
      </w:r>
      <w:r w:rsidRPr="0048502D">
        <w:rPr>
          <w:color w:val="auto"/>
        </w:rPr>
        <w:t xml:space="preserve"> Partie 3</w:t>
      </w:r>
    </w:p>
    <w:p w14:paraId="35BD653E" w14:textId="11A560C1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 xml:space="preserve">a. Complète le tableau ci-dessous et entoure les différentes possibilités d’obtenir une somme égale </w:t>
      </w:r>
      <w:r w:rsidRPr="0048502D">
        <w:rPr>
          <w:rFonts w:hint="eastAsia"/>
          <w:color w:val="auto"/>
        </w:rPr>
        <w:t>à</w:t>
      </w:r>
      <w:r w:rsidRPr="0048502D">
        <w:rPr>
          <w:color w:val="auto"/>
        </w:rPr>
        <w:t xml:space="preserve"> 7 avec deux dés.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48502D" w14:paraId="4131F659" w14:textId="77777777" w:rsidTr="006648B8">
        <w:tc>
          <w:tcPr>
            <w:tcW w:w="2614" w:type="dxa"/>
            <w:gridSpan w:val="2"/>
            <w:vMerge w:val="restart"/>
            <w:shd w:val="clear" w:color="auto" w:fill="F6C3FF"/>
          </w:tcPr>
          <w:p w14:paraId="673EA580" w14:textId="03D676F8" w:rsidR="0048502D" w:rsidRDefault="0048502D" w:rsidP="0048502D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Somme des 2 dés</w:t>
            </w:r>
          </w:p>
        </w:tc>
        <w:tc>
          <w:tcPr>
            <w:tcW w:w="7842" w:type="dxa"/>
            <w:gridSpan w:val="6"/>
            <w:shd w:val="clear" w:color="auto" w:fill="F6C3FF"/>
          </w:tcPr>
          <w:p w14:paraId="7D1F9F5F" w14:textId="5235E965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Valeur du 2</w:t>
            </w:r>
            <w:r w:rsidRPr="0048502D">
              <w:rPr>
                <w:color w:val="auto"/>
                <w:vertAlign w:val="superscript"/>
              </w:rPr>
              <w:t>nd</w:t>
            </w:r>
            <w:r>
              <w:rPr>
                <w:color w:val="auto"/>
              </w:rPr>
              <w:t xml:space="preserve"> dé</w:t>
            </w:r>
          </w:p>
        </w:tc>
      </w:tr>
      <w:tr w:rsidR="0048502D" w14:paraId="2F47101C" w14:textId="77777777" w:rsidTr="006648B8">
        <w:tc>
          <w:tcPr>
            <w:tcW w:w="2614" w:type="dxa"/>
            <w:gridSpan w:val="2"/>
            <w:vMerge/>
          </w:tcPr>
          <w:p w14:paraId="740D79F7" w14:textId="5E75046B" w:rsidR="0048502D" w:rsidRDefault="0048502D" w:rsidP="0048502D">
            <w:pPr>
              <w:pStyle w:val="Studys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440CDC9C" w14:textId="7E534A1D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307" w:type="dxa"/>
            <w:shd w:val="clear" w:color="auto" w:fill="F6C3FF"/>
          </w:tcPr>
          <w:p w14:paraId="3C782B75" w14:textId="5C4F4108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07" w:type="dxa"/>
            <w:shd w:val="clear" w:color="auto" w:fill="F6C3FF"/>
          </w:tcPr>
          <w:p w14:paraId="6927F8B9" w14:textId="677EAB8B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307" w:type="dxa"/>
            <w:shd w:val="clear" w:color="auto" w:fill="F6C3FF"/>
          </w:tcPr>
          <w:p w14:paraId="3D7DCD83" w14:textId="0187D2F5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307" w:type="dxa"/>
            <w:shd w:val="clear" w:color="auto" w:fill="F6C3FF"/>
          </w:tcPr>
          <w:p w14:paraId="1E42018B" w14:textId="52B4C43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307" w:type="dxa"/>
            <w:shd w:val="clear" w:color="auto" w:fill="F6C3FF"/>
          </w:tcPr>
          <w:p w14:paraId="6541FB00" w14:textId="7BD84932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 w:rsidR="0048502D" w14:paraId="313ECA7F" w14:textId="77777777" w:rsidTr="006648B8">
        <w:tc>
          <w:tcPr>
            <w:tcW w:w="1307" w:type="dxa"/>
            <w:vMerge w:val="restart"/>
            <w:shd w:val="clear" w:color="auto" w:fill="F6C3FF"/>
          </w:tcPr>
          <w:p w14:paraId="3E9E4FEA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Valeur du</w:t>
            </w:r>
          </w:p>
          <w:p w14:paraId="5441C53B" w14:textId="1F4AF3B8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48502D">
              <w:rPr>
                <w:color w:val="auto"/>
                <w:vertAlign w:val="superscript"/>
              </w:rPr>
              <w:t>er</w:t>
            </w:r>
            <w:r>
              <w:rPr>
                <w:color w:val="auto"/>
              </w:rPr>
              <w:t xml:space="preserve"> dé</w:t>
            </w:r>
          </w:p>
        </w:tc>
        <w:tc>
          <w:tcPr>
            <w:tcW w:w="1307" w:type="dxa"/>
            <w:shd w:val="clear" w:color="auto" w:fill="F6C3FF"/>
          </w:tcPr>
          <w:p w14:paraId="7A385813" w14:textId="337CF8F4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307" w:type="dxa"/>
          </w:tcPr>
          <w:p w14:paraId="5E97C377" w14:textId="58AD3740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07" w:type="dxa"/>
          </w:tcPr>
          <w:p w14:paraId="7F32A217" w14:textId="082D686C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307" w:type="dxa"/>
          </w:tcPr>
          <w:p w14:paraId="548141D8" w14:textId="510BA65D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307" w:type="dxa"/>
          </w:tcPr>
          <w:p w14:paraId="7DC7CE1C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753B15C9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76BFA58B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301FF584" w14:textId="77777777" w:rsidTr="006648B8">
        <w:tc>
          <w:tcPr>
            <w:tcW w:w="1307" w:type="dxa"/>
            <w:vMerge/>
            <w:shd w:val="clear" w:color="auto" w:fill="F6C3FF"/>
          </w:tcPr>
          <w:p w14:paraId="50EB2D7F" w14:textId="77777777" w:rsidR="0048502D" w:rsidRDefault="0048502D" w:rsidP="0048502D">
            <w:pPr>
              <w:pStyle w:val="Studys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693D464A" w14:textId="5C6770CC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07" w:type="dxa"/>
          </w:tcPr>
          <w:p w14:paraId="6EBE66F6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1980E2A8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084011B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632B1384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6989D54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27D84D73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5E23CED6" w14:textId="77777777" w:rsidTr="006648B8">
        <w:tc>
          <w:tcPr>
            <w:tcW w:w="1307" w:type="dxa"/>
            <w:vMerge/>
            <w:shd w:val="clear" w:color="auto" w:fill="F6C3FF"/>
          </w:tcPr>
          <w:p w14:paraId="551AA065" w14:textId="77777777" w:rsidR="0048502D" w:rsidRDefault="0048502D" w:rsidP="0048502D">
            <w:pPr>
              <w:pStyle w:val="Studys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79881B8E" w14:textId="075F18E1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307" w:type="dxa"/>
          </w:tcPr>
          <w:p w14:paraId="759600C2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16A7FB27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455AD791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490CABB1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6239339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1DD3B718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4AB697F3" w14:textId="77777777" w:rsidTr="006648B8">
        <w:tc>
          <w:tcPr>
            <w:tcW w:w="1307" w:type="dxa"/>
            <w:vMerge/>
            <w:shd w:val="clear" w:color="auto" w:fill="F6C3FF"/>
          </w:tcPr>
          <w:p w14:paraId="1EC2CDA6" w14:textId="77777777" w:rsidR="0048502D" w:rsidRDefault="0048502D" w:rsidP="0048502D">
            <w:pPr>
              <w:pStyle w:val="Studys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32580DFB" w14:textId="664A3040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307" w:type="dxa"/>
          </w:tcPr>
          <w:p w14:paraId="771D2441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3404DC28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397EBED4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4E6B8BC1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EDD428F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594F1A73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5C070246" w14:textId="77777777" w:rsidTr="006648B8">
        <w:tc>
          <w:tcPr>
            <w:tcW w:w="1307" w:type="dxa"/>
            <w:vMerge/>
            <w:shd w:val="clear" w:color="auto" w:fill="F6C3FF"/>
          </w:tcPr>
          <w:p w14:paraId="59F02DE0" w14:textId="77777777" w:rsidR="0048502D" w:rsidRDefault="0048502D" w:rsidP="0048502D">
            <w:pPr>
              <w:pStyle w:val="Studys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6E1CDA17" w14:textId="4729F026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307" w:type="dxa"/>
          </w:tcPr>
          <w:p w14:paraId="63E79DE3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47A0FF48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66E43A1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4F251C21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5DB4F102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18EBD76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4C8DD25B" w14:textId="77777777" w:rsidTr="006648B8">
        <w:tc>
          <w:tcPr>
            <w:tcW w:w="1307" w:type="dxa"/>
            <w:vMerge/>
            <w:shd w:val="clear" w:color="auto" w:fill="F6C3FF"/>
          </w:tcPr>
          <w:p w14:paraId="13EF304B" w14:textId="77777777" w:rsidR="0048502D" w:rsidRDefault="0048502D" w:rsidP="0048502D">
            <w:pPr>
              <w:pStyle w:val="Studys"/>
              <w:rPr>
                <w:color w:val="auto"/>
              </w:rPr>
            </w:pPr>
          </w:p>
        </w:tc>
        <w:tc>
          <w:tcPr>
            <w:tcW w:w="1307" w:type="dxa"/>
            <w:shd w:val="clear" w:color="auto" w:fill="F6C3FF"/>
          </w:tcPr>
          <w:p w14:paraId="5A1C6BA9" w14:textId="2EEEC709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1307" w:type="dxa"/>
          </w:tcPr>
          <w:p w14:paraId="0F5B1800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34B4772A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0A4C64D2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2FC4889C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21B9849E" w14:textId="77777777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307" w:type="dxa"/>
          </w:tcPr>
          <w:p w14:paraId="652160DC" w14:textId="4D3A8280" w:rsidR="0048502D" w:rsidRDefault="0048502D" w:rsidP="0048502D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</w:tr>
    </w:tbl>
    <w:p w14:paraId="3AAE48DB" w14:textId="77777777" w:rsidR="0048502D" w:rsidRDefault="0048502D" w:rsidP="0048502D">
      <w:pPr>
        <w:pStyle w:val="Studys"/>
        <w:rPr>
          <w:color w:val="auto"/>
        </w:rPr>
      </w:pPr>
    </w:p>
    <w:p w14:paraId="375B29B0" w14:textId="77777777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b. Calcule la probabilité d’obtenir cette somme.</w:t>
      </w:r>
    </w:p>
    <w:p w14:paraId="22AAAD25" w14:textId="06D2211A" w:rsidR="0048502D" w:rsidRDefault="0048502D" w:rsidP="0048502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531389D" w14:textId="77777777" w:rsidR="0048502D" w:rsidRPr="0048502D" w:rsidRDefault="0048502D" w:rsidP="0048502D">
      <w:pPr>
        <w:pStyle w:val="Studys"/>
        <w:rPr>
          <w:color w:val="auto"/>
        </w:rPr>
      </w:pPr>
    </w:p>
    <w:p w14:paraId="42218E2D" w14:textId="0B2A2E86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c. Calcule la probabilité d’obtenir 2 et explique pourquoi cela confirme le résultat obtenu dans la partie 2.</w:t>
      </w:r>
    </w:p>
    <w:p w14:paraId="0C442747" w14:textId="56A8545F" w:rsidR="0048502D" w:rsidRDefault="0048502D" w:rsidP="0048502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6EA2EC7" w14:textId="77777777" w:rsidR="0048502D" w:rsidRDefault="0048502D" w:rsidP="0048502D">
      <w:pPr>
        <w:pStyle w:val="Studys"/>
        <w:rPr>
          <w:color w:val="auto"/>
        </w:rPr>
      </w:pPr>
    </w:p>
    <w:p w14:paraId="4EA0B62D" w14:textId="77777777" w:rsidR="00725387" w:rsidRDefault="00725387" w:rsidP="0048502D">
      <w:pPr>
        <w:pStyle w:val="Studys"/>
        <w:rPr>
          <w:color w:val="auto"/>
        </w:rPr>
      </w:pPr>
    </w:p>
    <w:p w14:paraId="0DF5DC6C" w14:textId="2D1221A8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lastRenderedPageBreak/>
        <w:t>4</w:t>
      </w:r>
      <w:r>
        <w:rPr>
          <w:color w:val="auto"/>
        </w:rPr>
        <w:t>)</w:t>
      </w:r>
      <w:r w:rsidRPr="0048502D">
        <w:rPr>
          <w:color w:val="auto"/>
        </w:rPr>
        <w:t xml:space="preserve"> Lancer d’une pièce de monnaie</w:t>
      </w:r>
    </w:p>
    <w:p w14:paraId="65AA0068" w14:textId="77777777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 xml:space="preserve">On réalise une expérience aléatoire qui consiste à lancer une pièce de monnaie 20 fois. Cette expérience peut être effectuée réellement avec une pièce ou simulée à l’aide de la calculatrice. </w:t>
      </w:r>
    </w:p>
    <w:p w14:paraId="041AB953" w14:textId="77777777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 xml:space="preserve">À chaque lancer, on note le résultat obtenu : « Pile » ou « Face ». </w:t>
      </w:r>
    </w:p>
    <w:p w14:paraId="178A8760" w14:textId="6B10F1D7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On considère les événements :</w:t>
      </w:r>
    </w:p>
    <w:p w14:paraId="38782C71" w14:textId="10444E24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●</w:t>
      </w:r>
      <w:r>
        <w:rPr>
          <w:color w:val="auto"/>
        </w:rPr>
        <w:t xml:space="preserve"> </w:t>
      </w:r>
      <w:r w:rsidRPr="0048502D">
        <w:rPr>
          <w:color w:val="auto"/>
        </w:rPr>
        <w:t>A : « Obtenir Pile. »</w:t>
      </w:r>
    </w:p>
    <w:p w14:paraId="754DB839" w14:textId="27767C44" w:rsidR="0048502D" w:rsidRP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●</w:t>
      </w:r>
      <w:r>
        <w:rPr>
          <w:color w:val="auto"/>
        </w:rPr>
        <w:t xml:space="preserve"> </w:t>
      </w:r>
      <w:r w:rsidRPr="0048502D">
        <w:rPr>
          <w:color w:val="auto"/>
        </w:rPr>
        <w:t>B : « Obtenir Face. »</w:t>
      </w:r>
    </w:p>
    <w:p w14:paraId="651C2B02" w14:textId="078A1798" w:rsidR="0048502D" w:rsidRDefault="0048502D" w:rsidP="0048502D">
      <w:pPr>
        <w:pStyle w:val="Studys"/>
        <w:rPr>
          <w:color w:val="auto"/>
        </w:rPr>
      </w:pPr>
      <w:r w:rsidRPr="0048502D">
        <w:rPr>
          <w:color w:val="auto"/>
        </w:rPr>
        <w:t>a. Complète le tableau des résultats à partir de ton expérience.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8502D" w14:paraId="464E3FDA" w14:textId="77777777" w:rsidTr="006648B8">
        <w:tc>
          <w:tcPr>
            <w:tcW w:w="2614" w:type="dxa"/>
            <w:shd w:val="clear" w:color="auto" w:fill="F6C3FF"/>
          </w:tcPr>
          <w:p w14:paraId="4A5895D0" w14:textId="4C3F453B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Résultat</w:t>
            </w:r>
          </w:p>
        </w:tc>
        <w:tc>
          <w:tcPr>
            <w:tcW w:w="2614" w:type="dxa"/>
            <w:shd w:val="clear" w:color="auto" w:fill="F6C3FF"/>
          </w:tcPr>
          <w:p w14:paraId="43782AE6" w14:textId="6418FDA9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Effectif</w:t>
            </w:r>
          </w:p>
        </w:tc>
        <w:tc>
          <w:tcPr>
            <w:tcW w:w="2614" w:type="dxa"/>
            <w:shd w:val="clear" w:color="auto" w:fill="F6C3FF"/>
          </w:tcPr>
          <w:p w14:paraId="74128754" w14:textId="62C68ECD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Fréquence (fraction)</w:t>
            </w:r>
          </w:p>
        </w:tc>
        <w:tc>
          <w:tcPr>
            <w:tcW w:w="2614" w:type="dxa"/>
            <w:shd w:val="clear" w:color="auto" w:fill="F6C3FF"/>
          </w:tcPr>
          <w:p w14:paraId="05DE9030" w14:textId="0C146B3E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Fréquence (décimal)</w:t>
            </w:r>
          </w:p>
        </w:tc>
      </w:tr>
      <w:tr w:rsidR="0048502D" w14:paraId="0DFCF1FB" w14:textId="77777777" w:rsidTr="006648B8">
        <w:tc>
          <w:tcPr>
            <w:tcW w:w="2614" w:type="dxa"/>
            <w:shd w:val="clear" w:color="auto" w:fill="F6C3FF"/>
          </w:tcPr>
          <w:p w14:paraId="42F473CC" w14:textId="6268F6DE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Pile</w:t>
            </w:r>
          </w:p>
        </w:tc>
        <w:tc>
          <w:tcPr>
            <w:tcW w:w="2614" w:type="dxa"/>
          </w:tcPr>
          <w:p w14:paraId="370B3EA3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456ED1C6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47727B9C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7B2CBF94" w14:textId="77777777" w:rsidTr="006648B8">
        <w:tc>
          <w:tcPr>
            <w:tcW w:w="2614" w:type="dxa"/>
            <w:shd w:val="clear" w:color="auto" w:fill="F6C3FF"/>
          </w:tcPr>
          <w:p w14:paraId="3BDBE9A6" w14:textId="75F6B4F4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Face</w:t>
            </w:r>
          </w:p>
        </w:tc>
        <w:tc>
          <w:tcPr>
            <w:tcW w:w="2614" w:type="dxa"/>
          </w:tcPr>
          <w:p w14:paraId="7E9F595F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42348A12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4A1B86A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</w:tr>
      <w:tr w:rsidR="0048502D" w14:paraId="30230E75" w14:textId="77777777" w:rsidTr="006648B8">
        <w:tc>
          <w:tcPr>
            <w:tcW w:w="2614" w:type="dxa"/>
            <w:shd w:val="clear" w:color="auto" w:fill="F6C3FF"/>
          </w:tcPr>
          <w:p w14:paraId="7EBE8161" w14:textId="08971087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2614" w:type="dxa"/>
          </w:tcPr>
          <w:p w14:paraId="6D7666BD" w14:textId="0F5B000B" w:rsidR="0048502D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2614" w:type="dxa"/>
          </w:tcPr>
          <w:p w14:paraId="72504E47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0DD7F01C" w14:textId="77777777" w:rsidR="0048502D" w:rsidRDefault="0048502D" w:rsidP="006648B8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4473A97B" w14:textId="77777777" w:rsidR="0048502D" w:rsidRDefault="0048502D" w:rsidP="0048502D">
      <w:pPr>
        <w:pStyle w:val="Studys"/>
        <w:rPr>
          <w:color w:val="auto"/>
        </w:rPr>
      </w:pPr>
    </w:p>
    <w:p w14:paraId="4E434586" w14:textId="3EEA2135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 xml:space="preserve">b. </w:t>
      </w:r>
      <w:r>
        <w:rPr>
          <w:color w:val="auto"/>
        </w:rP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 xml:space="preserve">4 </w:t>
      </w:r>
      <w:r w:rsidRPr="00435DCD">
        <w:rPr>
          <w:color w:val="auto"/>
        </w:rPr>
        <w:t xml:space="preserve">et </w:t>
      </w:r>
      <w:r>
        <w:rPr>
          <w:color w:val="auto"/>
        </w:rPr>
        <w:t>r</w:t>
      </w:r>
      <w:r w:rsidRPr="006648B8">
        <w:rPr>
          <w:color w:val="auto"/>
        </w:rPr>
        <w:t>eprésente les effectifs obtenus à l’aide d’un diagramme en bâtons.</w:t>
      </w:r>
    </w:p>
    <w:p w14:paraId="4E8CA5DA" w14:textId="77777777" w:rsidR="006648B8" w:rsidRDefault="006648B8" w:rsidP="006648B8">
      <w:pPr>
        <w:pStyle w:val="Studys"/>
        <w:rPr>
          <w:color w:val="auto"/>
        </w:rPr>
      </w:pPr>
    </w:p>
    <w:p w14:paraId="070304B0" w14:textId="06E3BBE4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 xml:space="preserve">c. Parmi les événements A et B, lequel s’est produit le plus souvent dans ton expérience ? </w:t>
      </w:r>
      <w:r>
        <w:rPr>
          <w:color w:val="auto"/>
        </w:rPr>
        <w:t xml:space="preserve"> …</w:t>
      </w:r>
    </w:p>
    <w:p w14:paraId="19D783D2" w14:textId="77777777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Explique ta réponse à partir des effectifs.</w:t>
      </w:r>
    </w:p>
    <w:p w14:paraId="2BE9465A" w14:textId="19B382E9" w:rsidR="006648B8" w:rsidRDefault="006648B8" w:rsidP="006648B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001EBD4" w14:textId="77777777" w:rsidR="006648B8" w:rsidRPr="006648B8" w:rsidRDefault="006648B8" w:rsidP="006648B8">
      <w:pPr>
        <w:pStyle w:val="Studys"/>
        <w:rPr>
          <w:color w:val="auto"/>
        </w:rPr>
      </w:pPr>
    </w:p>
    <w:p w14:paraId="4FEE69DD" w14:textId="77777777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 xml:space="preserve">d. Compare tes résultats avec ceux de tes camarades. </w:t>
      </w:r>
    </w:p>
    <w:p w14:paraId="3110CC43" w14:textId="37293C07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Avez-vous tous obtenu les mêmes</w:t>
      </w:r>
      <w:r>
        <w:rPr>
          <w:color w:val="auto"/>
        </w:rPr>
        <w:t xml:space="preserve"> </w:t>
      </w:r>
      <w:r w:rsidRPr="006648B8">
        <w:rPr>
          <w:color w:val="auto"/>
        </w:rPr>
        <w:t xml:space="preserve">résultats ? </w:t>
      </w:r>
      <w:r>
        <w:rPr>
          <w:color w:val="auto"/>
        </w:rPr>
        <w:t>…</w:t>
      </w:r>
    </w:p>
    <w:p w14:paraId="607C0884" w14:textId="23F2B4DA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Que peut-on en conclure ?</w:t>
      </w:r>
    </w:p>
    <w:p w14:paraId="1E186A2A" w14:textId="01241CCA" w:rsidR="006648B8" w:rsidRDefault="006648B8" w:rsidP="006648B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D6BF46A" w14:textId="77777777" w:rsidR="006648B8" w:rsidRPr="006648B8" w:rsidRDefault="006648B8" w:rsidP="006648B8">
      <w:pPr>
        <w:pStyle w:val="Studys"/>
        <w:rPr>
          <w:color w:val="auto"/>
        </w:rPr>
      </w:pPr>
    </w:p>
    <w:p w14:paraId="01AECCC6" w14:textId="418C534F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e. Si tu devais lancer la pièce une 21</w:t>
      </w:r>
      <w:r w:rsidRPr="006648B8">
        <w:rPr>
          <w:rFonts w:ascii="Arial" w:hAnsi="Arial" w:cs="Arial"/>
          <w:color w:val="auto"/>
        </w:rPr>
        <w:t>ᵉ</w:t>
      </w:r>
      <w:r w:rsidRPr="006648B8">
        <w:rPr>
          <w:color w:val="auto"/>
        </w:rPr>
        <w:t xml:space="preserve"> fois, pourrais-tu savoir à l’avance le résultat ? Pourquoi ?</w:t>
      </w:r>
    </w:p>
    <w:p w14:paraId="54BD4A3E" w14:textId="72F3260F" w:rsidR="006648B8" w:rsidRPr="006648B8" w:rsidRDefault="006648B8" w:rsidP="006648B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9E16DE8" w14:textId="77777777" w:rsidR="006648B8" w:rsidRDefault="006648B8" w:rsidP="006648B8">
      <w:pPr>
        <w:pStyle w:val="Studys"/>
        <w:rPr>
          <w:color w:val="auto"/>
        </w:rPr>
      </w:pPr>
    </w:p>
    <w:p w14:paraId="4F6B5AA7" w14:textId="77777777" w:rsidR="006648B8" w:rsidRPr="006648B8" w:rsidRDefault="006648B8" w:rsidP="006648B8">
      <w:pPr>
        <w:pStyle w:val="Studys"/>
        <w:rPr>
          <w:color w:val="auto"/>
        </w:rPr>
      </w:pPr>
    </w:p>
    <w:p w14:paraId="18422BBC" w14:textId="76008CEA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5</w:t>
      </w:r>
      <w:r>
        <w:rPr>
          <w:color w:val="auto"/>
        </w:rPr>
        <w:t>)</w:t>
      </w:r>
      <w:r w:rsidRPr="006648B8">
        <w:rPr>
          <w:color w:val="auto"/>
        </w:rPr>
        <w:t xml:space="preserve"> Lancer d’un dé à six faces</w:t>
      </w:r>
    </w:p>
    <w:p w14:paraId="2A785D4D" w14:textId="77777777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 xml:space="preserve">On réalise une expérience aléatoire qui consiste à lancer un dé équilibré à six faces 30 fois. Cette expérience peut être réalisée avec un vrai dé ou simulée à l’aide de la calculatrice. </w:t>
      </w:r>
    </w:p>
    <w:p w14:paraId="04373F51" w14:textId="77777777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 xml:space="preserve">On note, pour chaque lancer, le nombre obtenu : 1 ; 2 ; 3 ; 4 ; 5 ou 6, puis on compte combien de fois chaque valeur apparait. </w:t>
      </w:r>
    </w:p>
    <w:p w14:paraId="29DBE166" w14:textId="7AE026A3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On considère les événements suivants :</w:t>
      </w:r>
    </w:p>
    <w:p w14:paraId="7362DFBE" w14:textId="5684C2E4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●</w:t>
      </w:r>
      <w:r>
        <w:rPr>
          <w:color w:val="auto"/>
        </w:rPr>
        <w:t xml:space="preserve"> </w:t>
      </w:r>
      <w:r w:rsidRPr="006648B8">
        <w:rPr>
          <w:color w:val="auto"/>
        </w:rPr>
        <w:t>C : « Obtenir un nombre pair. »</w:t>
      </w:r>
    </w:p>
    <w:p w14:paraId="161094E5" w14:textId="28A4B120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●</w:t>
      </w:r>
      <w:r>
        <w:rPr>
          <w:color w:val="auto"/>
        </w:rPr>
        <w:t xml:space="preserve"> </w:t>
      </w:r>
      <w:r w:rsidRPr="006648B8">
        <w:rPr>
          <w:color w:val="auto"/>
        </w:rPr>
        <w:t>D : « Obtenir un nombre strictement supérieur à 4. »</w:t>
      </w:r>
    </w:p>
    <w:p w14:paraId="1D40F992" w14:textId="77777777" w:rsidR="006648B8" w:rsidRDefault="006648B8" w:rsidP="006648B8">
      <w:pPr>
        <w:pStyle w:val="Studys"/>
        <w:rPr>
          <w:color w:val="auto"/>
        </w:rPr>
      </w:pPr>
    </w:p>
    <w:p w14:paraId="04F91081" w14:textId="77777777" w:rsidR="00725387" w:rsidRPr="006648B8" w:rsidRDefault="00725387" w:rsidP="006648B8">
      <w:pPr>
        <w:pStyle w:val="Studys"/>
        <w:rPr>
          <w:color w:val="auto"/>
        </w:rPr>
      </w:pPr>
    </w:p>
    <w:p w14:paraId="57F8FB6F" w14:textId="152CE2AC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lastRenderedPageBreak/>
        <w:t>a. Complète le tableau suivant avec tes résultats.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648B8" w14:paraId="47384441" w14:textId="77777777" w:rsidTr="001C6185">
        <w:tc>
          <w:tcPr>
            <w:tcW w:w="2614" w:type="dxa"/>
            <w:shd w:val="clear" w:color="auto" w:fill="F6C3FF"/>
          </w:tcPr>
          <w:p w14:paraId="4C7551FC" w14:textId="77777777" w:rsidR="006648B8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Résultat</w:t>
            </w:r>
          </w:p>
        </w:tc>
        <w:tc>
          <w:tcPr>
            <w:tcW w:w="2614" w:type="dxa"/>
            <w:shd w:val="clear" w:color="auto" w:fill="F6C3FF"/>
          </w:tcPr>
          <w:p w14:paraId="4BD6FD59" w14:textId="77777777" w:rsidR="006648B8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Effectif</w:t>
            </w:r>
          </w:p>
        </w:tc>
        <w:tc>
          <w:tcPr>
            <w:tcW w:w="2614" w:type="dxa"/>
            <w:shd w:val="clear" w:color="auto" w:fill="F6C3FF"/>
          </w:tcPr>
          <w:p w14:paraId="11C22024" w14:textId="77777777" w:rsidR="006648B8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Fréquence (fraction)</w:t>
            </w:r>
          </w:p>
        </w:tc>
        <w:tc>
          <w:tcPr>
            <w:tcW w:w="2614" w:type="dxa"/>
            <w:shd w:val="clear" w:color="auto" w:fill="F6C3FF"/>
          </w:tcPr>
          <w:p w14:paraId="5F57D2A1" w14:textId="77777777" w:rsidR="006648B8" w:rsidRDefault="006648B8" w:rsidP="006648B8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Fréquence (décimal)</w:t>
            </w:r>
          </w:p>
        </w:tc>
      </w:tr>
      <w:tr w:rsidR="006648B8" w14:paraId="1B5583D0" w14:textId="77777777" w:rsidTr="001C6185">
        <w:tc>
          <w:tcPr>
            <w:tcW w:w="2614" w:type="dxa"/>
            <w:shd w:val="clear" w:color="auto" w:fill="F6C3FF"/>
          </w:tcPr>
          <w:p w14:paraId="549F3C51" w14:textId="52239F62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614" w:type="dxa"/>
          </w:tcPr>
          <w:p w14:paraId="7BD9CCEF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6D97E109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6A10BFB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  <w:tr w:rsidR="006648B8" w14:paraId="3C5B8EB7" w14:textId="77777777" w:rsidTr="001C6185">
        <w:tc>
          <w:tcPr>
            <w:tcW w:w="2614" w:type="dxa"/>
            <w:shd w:val="clear" w:color="auto" w:fill="F6C3FF"/>
          </w:tcPr>
          <w:p w14:paraId="3AAE7E22" w14:textId="757360DC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614" w:type="dxa"/>
          </w:tcPr>
          <w:p w14:paraId="5329A156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F1F48EA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6E3D2FB1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  <w:tr w:rsidR="006648B8" w14:paraId="66AD0245" w14:textId="77777777" w:rsidTr="001C6185">
        <w:tc>
          <w:tcPr>
            <w:tcW w:w="2614" w:type="dxa"/>
            <w:shd w:val="clear" w:color="auto" w:fill="F6C3FF"/>
          </w:tcPr>
          <w:p w14:paraId="1F7ECE3C" w14:textId="4FBDFB65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614" w:type="dxa"/>
          </w:tcPr>
          <w:p w14:paraId="5EBA9FC6" w14:textId="46622204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38904FD0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1352B316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  <w:tr w:rsidR="006648B8" w14:paraId="2AC2D473" w14:textId="77777777" w:rsidTr="001C6185">
        <w:tc>
          <w:tcPr>
            <w:tcW w:w="2614" w:type="dxa"/>
            <w:shd w:val="clear" w:color="auto" w:fill="F6C3FF"/>
          </w:tcPr>
          <w:p w14:paraId="51EAFC4A" w14:textId="0F5D132D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614" w:type="dxa"/>
          </w:tcPr>
          <w:p w14:paraId="3EDD8317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52FAEBE3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F3837D5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  <w:tr w:rsidR="006648B8" w14:paraId="2D5AF2A0" w14:textId="77777777" w:rsidTr="001C6185">
        <w:tc>
          <w:tcPr>
            <w:tcW w:w="2614" w:type="dxa"/>
            <w:shd w:val="clear" w:color="auto" w:fill="F6C3FF"/>
          </w:tcPr>
          <w:p w14:paraId="2C1E068A" w14:textId="151AB7D3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614" w:type="dxa"/>
          </w:tcPr>
          <w:p w14:paraId="16EDA4AB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35D2E101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60EB5A2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  <w:tr w:rsidR="006648B8" w14:paraId="026D3F4D" w14:textId="77777777" w:rsidTr="001C6185">
        <w:tc>
          <w:tcPr>
            <w:tcW w:w="2614" w:type="dxa"/>
            <w:shd w:val="clear" w:color="auto" w:fill="F6C3FF"/>
          </w:tcPr>
          <w:p w14:paraId="2EBFC859" w14:textId="342227A4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2614" w:type="dxa"/>
          </w:tcPr>
          <w:p w14:paraId="0E75B8B4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553B97F9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6A420957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  <w:tr w:rsidR="006648B8" w14:paraId="327681DD" w14:textId="77777777" w:rsidTr="001C6185">
        <w:tc>
          <w:tcPr>
            <w:tcW w:w="2614" w:type="dxa"/>
            <w:shd w:val="clear" w:color="auto" w:fill="F6C3FF"/>
          </w:tcPr>
          <w:p w14:paraId="0CCFB8BE" w14:textId="1C96B671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2614" w:type="dxa"/>
          </w:tcPr>
          <w:p w14:paraId="17EEF897" w14:textId="5D221B83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2614" w:type="dxa"/>
          </w:tcPr>
          <w:p w14:paraId="45C368BC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495D0C1" w14:textId="77777777" w:rsidR="006648B8" w:rsidRDefault="006648B8" w:rsidP="001C6185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5091F257" w14:textId="77777777" w:rsidR="006648B8" w:rsidRDefault="006648B8" w:rsidP="006648B8">
      <w:pPr>
        <w:pStyle w:val="Studys"/>
        <w:rPr>
          <w:color w:val="auto"/>
        </w:rPr>
      </w:pPr>
    </w:p>
    <w:p w14:paraId="5BC42B8C" w14:textId="4F4BC45E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 xml:space="preserve">b. </w:t>
      </w:r>
      <w:r>
        <w:rPr>
          <w:color w:val="auto"/>
        </w:rP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C2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 xml:space="preserve">5 </w:t>
      </w:r>
      <w:r w:rsidRPr="00435DCD">
        <w:rPr>
          <w:color w:val="auto"/>
        </w:rPr>
        <w:t xml:space="preserve">et </w:t>
      </w:r>
      <w:r>
        <w:rPr>
          <w:color w:val="auto"/>
        </w:rPr>
        <w:t>r</w:t>
      </w:r>
      <w:r w:rsidRPr="006648B8">
        <w:rPr>
          <w:color w:val="auto"/>
        </w:rPr>
        <w:t>eprésente les effectifs obtenus à l’aide d’un diagramme en bâtons.</w:t>
      </w:r>
    </w:p>
    <w:p w14:paraId="6504CBC8" w14:textId="77777777" w:rsidR="006648B8" w:rsidRDefault="006648B8" w:rsidP="006648B8">
      <w:pPr>
        <w:pStyle w:val="Studys"/>
        <w:rPr>
          <w:color w:val="auto"/>
        </w:rPr>
      </w:pPr>
    </w:p>
    <w:p w14:paraId="24025A9E" w14:textId="5C686715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c. Décris l’événement C : quels résultats correspondent à « obtenir un nombre pair » ?</w:t>
      </w:r>
    </w:p>
    <w:p w14:paraId="095B1A5F" w14:textId="613791B1" w:rsidR="006648B8" w:rsidRDefault="006648B8" w:rsidP="006648B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F921318" w14:textId="77777777" w:rsidR="006648B8" w:rsidRPr="006648B8" w:rsidRDefault="006648B8" w:rsidP="006648B8">
      <w:pPr>
        <w:pStyle w:val="Studys"/>
        <w:rPr>
          <w:color w:val="auto"/>
        </w:rPr>
      </w:pPr>
    </w:p>
    <w:p w14:paraId="0422EE41" w14:textId="733D8C66" w:rsidR="006648B8" w:rsidRP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t>d. Décris l’événement D : quels résultats correspondent à « obtenir un nombre strictement supérieur à 4 » ?</w:t>
      </w:r>
    </w:p>
    <w:p w14:paraId="4B1AF879" w14:textId="7397D7DF" w:rsidR="006648B8" w:rsidRDefault="006648B8" w:rsidP="006648B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F7F8F14" w14:textId="77777777" w:rsidR="006648B8" w:rsidRPr="006648B8" w:rsidRDefault="006648B8" w:rsidP="006648B8">
      <w:pPr>
        <w:pStyle w:val="Studys"/>
        <w:rPr>
          <w:color w:val="auto"/>
        </w:rPr>
      </w:pPr>
    </w:p>
    <w:p w14:paraId="11FC7A2A" w14:textId="5E9E4933" w:rsidR="006648B8" w:rsidRDefault="006648B8" w:rsidP="006648B8">
      <w:pPr>
        <w:pStyle w:val="Studys"/>
        <w:rPr>
          <w:color w:val="auto"/>
        </w:rPr>
      </w:pPr>
      <w:r w:rsidRPr="006648B8">
        <w:rPr>
          <w:color w:val="auto"/>
        </w:rPr>
        <w:lastRenderedPageBreak/>
        <w:t>e. Détermine la fréquence observée de l’événement C et celle de l’événement D (en t’aidant du tableau).</w:t>
      </w:r>
    </w:p>
    <w:p w14:paraId="7A8BAEF7" w14:textId="5BE83C64" w:rsidR="006648B8" w:rsidRPr="00435DCD" w:rsidRDefault="006648B8" w:rsidP="006648B8">
      <w:pPr>
        <w:pStyle w:val="Studys"/>
        <w:rPr>
          <w:color w:val="auto"/>
        </w:rPr>
      </w:pPr>
      <w:r>
        <w:rPr>
          <w:color w:val="auto"/>
        </w:rPr>
        <w:t>…</w:t>
      </w:r>
    </w:p>
    <w:sectPr w:rsidR="006648B8" w:rsidRPr="00435DCD" w:rsidSect="00764D7B">
      <w:headerReference w:type="default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E70B7" w14:textId="77777777" w:rsidR="00103E7F" w:rsidRDefault="00103E7F" w:rsidP="0093645C">
      <w:pPr>
        <w:spacing w:after="0" w:line="240" w:lineRule="auto"/>
      </w:pPr>
      <w:r>
        <w:separator/>
      </w:r>
    </w:p>
  </w:endnote>
  <w:endnote w:type="continuationSeparator" w:id="0">
    <w:p w14:paraId="2A667748" w14:textId="77777777" w:rsidR="00103E7F" w:rsidRDefault="00103E7F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B60CD" w14:textId="77777777" w:rsidR="00103E7F" w:rsidRDefault="00103E7F" w:rsidP="0093645C">
      <w:pPr>
        <w:spacing w:after="0" w:line="240" w:lineRule="auto"/>
      </w:pPr>
      <w:r>
        <w:separator/>
      </w:r>
    </w:p>
  </w:footnote>
  <w:footnote w:type="continuationSeparator" w:id="0">
    <w:p w14:paraId="09416871" w14:textId="77777777" w:rsidR="00103E7F" w:rsidRDefault="00103E7F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64A2EBE8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</w:t>
    </w:r>
    <w:r w:rsidR="00FD0BB3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A45368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03E7F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35DCD"/>
    <w:rsid w:val="00444959"/>
    <w:rsid w:val="00481B58"/>
    <w:rsid w:val="0048502D"/>
    <w:rsid w:val="004960DC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648B8"/>
    <w:rsid w:val="006724F2"/>
    <w:rsid w:val="00674BE8"/>
    <w:rsid w:val="0069457E"/>
    <w:rsid w:val="006A1D46"/>
    <w:rsid w:val="006B107B"/>
    <w:rsid w:val="006C1BBD"/>
    <w:rsid w:val="006C778E"/>
    <w:rsid w:val="006D2CFF"/>
    <w:rsid w:val="006F185E"/>
    <w:rsid w:val="007213F8"/>
    <w:rsid w:val="007247C6"/>
    <w:rsid w:val="00725387"/>
    <w:rsid w:val="00762968"/>
    <w:rsid w:val="00764D7B"/>
    <w:rsid w:val="007A6D20"/>
    <w:rsid w:val="007E119C"/>
    <w:rsid w:val="00804380"/>
    <w:rsid w:val="0080628D"/>
    <w:rsid w:val="00814A9A"/>
    <w:rsid w:val="008156F4"/>
    <w:rsid w:val="008321EA"/>
    <w:rsid w:val="00846DAE"/>
    <w:rsid w:val="00865E5E"/>
    <w:rsid w:val="00871473"/>
    <w:rsid w:val="00880288"/>
    <w:rsid w:val="008901B3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45368"/>
    <w:rsid w:val="00A71D23"/>
    <w:rsid w:val="00AB58DC"/>
    <w:rsid w:val="00AB64F1"/>
    <w:rsid w:val="00AD515C"/>
    <w:rsid w:val="00AD616E"/>
    <w:rsid w:val="00B1364B"/>
    <w:rsid w:val="00B27B40"/>
    <w:rsid w:val="00B31530"/>
    <w:rsid w:val="00B45FF1"/>
    <w:rsid w:val="00B54184"/>
    <w:rsid w:val="00B71F16"/>
    <w:rsid w:val="00B73302"/>
    <w:rsid w:val="00B801A4"/>
    <w:rsid w:val="00BA32C4"/>
    <w:rsid w:val="00BB6C35"/>
    <w:rsid w:val="00BC23B4"/>
    <w:rsid w:val="00BD58B2"/>
    <w:rsid w:val="00C047E2"/>
    <w:rsid w:val="00C21A3A"/>
    <w:rsid w:val="00C228A9"/>
    <w:rsid w:val="00C6355F"/>
    <w:rsid w:val="00C71721"/>
    <w:rsid w:val="00C76AA4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92D1B"/>
    <w:rsid w:val="00E955EA"/>
    <w:rsid w:val="00E9567B"/>
    <w:rsid w:val="00EE37DE"/>
    <w:rsid w:val="00EF0F91"/>
    <w:rsid w:val="00EF3013"/>
    <w:rsid w:val="00F15659"/>
    <w:rsid w:val="00F20AEA"/>
    <w:rsid w:val="00F355EA"/>
    <w:rsid w:val="00F365AF"/>
    <w:rsid w:val="00F421F0"/>
    <w:rsid w:val="00F47FBB"/>
    <w:rsid w:val="00F738BE"/>
    <w:rsid w:val="00F76941"/>
    <w:rsid w:val="00F83506"/>
    <w:rsid w:val="00F851D2"/>
    <w:rsid w:val="00FB725D"/>
    <w:rsid w:val="00FB72E7"/>
    <w:rsid w:val="00FC3841"/>
    <w:rsid w:val="00FD0BB3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387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72538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25387"/>
  </w:style>
  <w:style w:type="paragraph" w:customStyle="1" w:styleId="Studys">
    <w:name w:val="Studys"/>
    <w:basedOn w:val="Normal"/>
    <w:link w:val="StudysCar"/>
    <w:qFormat/>
    <w:rsid w:val="00725387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25387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778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2026-06-06T07:56:00Z</dcterms:created>
  <dcterms:modified xsi:type="dcterms:W3CDTF">2026-07-06T09:12:00Z</dcterms:modified>
</cp:coreProperties>
</file>