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8AD8D" w14:textId="77777777" w:rsidR="001E2F1B" w:rsidRDefault="001E2F1B" w:rsidP="00115C57">
      <w:pPr>
        <w:pStyle w:val="Studys"/>
        <w:rPr>
          <w:b/>
          <w:bCs/>
          <w:color w:val="EE0000"/>
        </w:rPr>
      </w:pPr>
      <w:r w:rsidRPr="001E2F1B">
        <w:rPr>
          <w:b/>
          <w:bCs/>
          <w:color w:val="EE0000"/>
        </w:rPr>
        <w:t>DISQUE ET CYLINDRE DE RÉVOLUTION</w:t>
      </w:r>
    </w:p>
    <w:p w14:paraId="704EBEA7" w14:textId="2707A10A" w:rsidR="001E2F1B" w:rsidRDefault="001E2F1B" w:rsidP="001E2F1B">
      <w:pPr>
        <w:pStyle w:val="Studys"/>
      </w:pPr>
      <w:r>
        <w:t>1) On a découpé des disques en parts égales (4 et 6) et disposé les morceaux ainsi.</w:t>
      </w:r>
    </w:p>
    <w:p w14:paraId="7579FC3B" w14:textId="3115D5AB" w:rsidR="001E2F1B" w:rsidRDefault="001E2F1B" w:rsidP="001E2F1B">
      <w:pPr>
        <w:pStyle w:val="Studys"/>
      </w:pPr>
      <w:r>
        <w:drawing>
          <wp:inline distT="0" distB="0" distL="0" distR="0" wp14:anchorId="2DB2CDB3" wp14:editId="3F8A17EE">
            <wp:extent cx="3238095" cy="1476190"/>
            <wp:effectExtent l="0" t="0" r="635" b="0"/>
            <wp:docPr id="116346077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46077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38095" cy="1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4FB44" w14:textId="77777777" w:rsidR="001E2F1B" w:rsidRDefault="001E2F1B" w:rsidP="001E2F1B">
      <w:pPr>
        <w:pStyle w:val="Studys"/>
      </w:pPr>
    </w:p>
    <w:p w14:paraId="050515BB" w14:textId="4519EBFA" w:rsidR="001E2F1B" w:rsidRDefault="001E2F1B" w:rsidP="001E2F1B">
      <w:pPr>
        <w:pStyle w:val="Studys"/>
      </w:pPr>
      <w:r>
        <w:t>b. De quelle forme se rapproche la figure reconstruite lorsque le nombre de parts augmente ?</w:t>
      </w:r>
    </w:p>
    <w:p w14:paraId="2F1F4FC5" w14:textId="52A4248F" w:rsidR="001E2F1B" w:rsidRDefault="001E2F1B" w:rsidP="001E2F1B">
      <w:pPr>
        <w:pStyle w:val="Studys"/>
      </w:pPr>
      <w:r>
        <w:t>…</w:t>
      </w:r>
    </w:p>
    <w:p w14:paraId="7E269D50" w14:textId="77777777" w:rsidR="001E2F1B" w:rsidRDefault="001E2F1B" w:rsidP="001E2F1B">
      <w:pPr>
        <w:pStyle w:val="Studys"/>
      </w:pPr>
    </w:p>
    <w:p w14:paraId="5CA28ADB" w14:textId="5AD3665C" w:rsidR="001E2F1B" w:rsidRDefault="001E2F1B" w:rsidP="001E2F1B">
      <w:pPr>
        <w:pStyle w:val="Studys"/>
      </w:pPr>
      <w:r>
        <w:t>c. À quoi correspondent approximativement la largeur et la longueur de la figure pour le disque de départ ?</w:t>
      </w:r>
    </w:p>
    <w:p w14:paraId="62B5E705" w14:textId="2C0D6D58" w:rsidR="001E2F1B" w:rsidRDefault="001E2F1B" w:rsidP="001E2F1B">
      <w:pPr>
        <w:pStyle w:val="Studys"/>
      </w:pPr>
      <w:r>
        <w:t>…</w:t>
      </w:r>
    </w:p>
    <w:p w14:paraId="233739AB" w14:textId="77777777" w:rsidR="001E2F1B" w:rsidRDefault="001E2F1B" w:rsidP="001E2F1B">
      <w:pPr>
        <w:pStyle w:val="Studys"/>
      </w:pPr>
    </w:p>
    <w:p w14:paraId="0C6FFF11" w14:textId="18AC13D7" w:rsidR="001E12A8" w:rsidRDefault="001E2F1B" w:rsidP="001E2F1B">
      <w:pPr>
        <w:pStyle w:val="Studys"/>
      </w:pPr>
      <w:r>
        <w:t>d. Propose une méthode pour calculer l’aire du disque, puis calcule l’aire d’un disque de rayon 10 cm.</w:t>
      </w:r>
    </w:p>
    <w:p w14:paraId="3BA94D9A" w14:textId="3F636B6C" w:rsidR="001E2F1B" w:rsidRDefault="001E2F1B" w:rsidP="001E2F1B">
      <w:pPr>
        <w:pStyle w:val="Studys"/>
      </w:pPr>
      <w:r>
        <w:t>…</w:t>
      </w:r>
    </w:p>
    <w:p w14:paraId="44562EB2" w14:textId="77777777" w:rsidR="001E2F1B" w:rsidRDefault="001E2F1B" w:rsidP="001E2F1B">
      <w:pPr>
        <w:pStyle w:val="Studys"/>
      </w:pPr>
    </w:p>
    <w:p w14:paraId="4AA96D23" w14:textId="6963365F" w:rsidR="001E2F1B" w:rsidRDefault="001E2F1B" w:rsidP="001E2F1B">
      <w:pPr>
        <w:pStyle w:val="Studys"/>
      </w:pPr>
      <w:r>
        <w:t>2) Avec un disque</w:t>
      </w:r>
    </w:p>
    <w:p w14:paraId="6EA7020D" w14:textId="1E29CA4F" w:rsidR="001E2F1B" w:rsidRDefault="001E2F1B" w:rsidP="001E2F1B">
      <w:pPr>
        <w:pStyle w:val="Studys"/>
      </w:pPr>
      <w:r>
        <w:lastRenderedPageBreak/>
        <w:t>a. Écris le calcul qui permet de déterminer l’aire, en cm², de chacun des disques suivants.</w:t>
      </w:r>
    </w:p>
    <w:p w14:paraId="5676CB80" w14:textId="1B24908D" w:rsidR="001E2F1B" w:rsidRDefault="001E2F1B" w:rsidP="001E2F1B">
      <w:pPr>
        <w:pStyle w:val="Studys"/>
      </w:pPr>
      <w:r>
        <w:drawing>
          <wp:inline distT="0" distB="0" distL="0" distR="0" wp14:anchorId="64CA4451" wp14:editId="21FA65F3">
            <wp:extent cx="4829175" cy="1964879"/>
            <wp:effectExtent l="0" t="0" r="0" b="0"/>
            <wp:docPr id="178064436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64436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0801" cy="1969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177A4" w14:textId="740F624A" w:rsidR="001E2F1B" w:rsidRDefault="001E2F1B" w:rsidP="001E2F1B">
      <w:pPr>
        <w:pStyle w:val="Studys"/>
      </w:pPr>
      <w:proofErr w:type="gramStart"/>
      <w:r>
        <w:rPr>
          <w:rFonts w:ascii="Cambria Math" w:hAnsi="Cambria Math" w:cs="Cambria Math"/>
        </w:rPr>
        <w:t>𝒞</w:t>
      </w:r>
      <w:proofErr w:type="gramEnd"/>
      <w:r>
        <w:t>1 : … cm²</w:t>
      </w:r>
    </w:p>
    <w:p w14:paraId="0797ADF7" w14:textId="0FA21AA5" w:rsidR="001E2F1B" w:rsidRDefault="001E2F1B" w:rsidP="001E2F1B">
      <w:pPr>
        <w:pStyle w:val="Studys"/>
      </w:pPr>
      <w:proofErr w:type="gramStart"/>
      <w:r>
        <w:rPr>
          <w:rFonts w:ascii="Cambria Math" w:hAnsi="Cambria Math" w:cs="Cambria Math"/>
        </w:rPr>
        <w:t>𝒞</w:t>
      </w:r>
      <w:proofErr w:type="gramEnd"/>
      <w:r>
        <w:t>2 : … cm²</w:t>
      </w:r>
    </w:p>
    <w:p w14:paraId="60F998F9" w14:textId="5EB45C72" w:rsidR="001E2F1B" w:rsidRDefault="001E2F1B" w:rsidP="001E2F1B">
      <w:pPr>
        <w:pStyle w:val="Studys"/>
      </w:pPr>
      <w:proofErr w:type="gramStart"/>
      <w:r>
        <w:rPr>
          <w:rFonts w:ascii="Cambria Math" w:hAnsi="Cambria Math" w:cs="Cambria Math"/>
        </w:rPr>
        <w:t>𝒞</w:t>
      </w:r>
      <w:proofErr w:type="gramEnd"/>
      <w:r>
        <w:t>3 : … cm²</w:t>
      </w:r>
    </w:p>
    <w:p w14:paraId="626E63CB" w14:textId="3D815CC0" w:rsidR="001E2F1B" w:rsidRDefault="001E2F1B" w:rsidP="001E2F1B">
      <w:pPr>
        <w:pStyle w:val="Studys"/>
      </w:pPr>
      <w:proofErr w:type="gramStart"/>
      <w:r>
        <w:rPr>
          <w:rFonts w:ascii="Cambria Math" w:hAnsi="Cambria Math" w:cs="Cambria Math"/>
        </w:rPr>
        <w:t>𝒞</w:t>
      </w:r>
      <w:proofErr w:type="gramEnd"/>
      <w:r>
        <w:t>4 : … cm²</w:t>
      </w:r>
    </w:p>
    <w:p w14:paraId="1445A975" w14:textId="77777777" w:rsidR="001E2F1B" w:rsidRDefault="001E2F1B" w:rsidP="001E2F1B">
      <w:pPr>
        <w:pStyle w:val="Studys"/>
      </w:pPr>
    </w:p>
    <w:p w14:paraId="3FF74CB2" w14:textId="4F829BA9" w:rsidR="001E2F1B" w:rsidRDefault="001E2F1B" w:rsidP="001E2F1B">
      <w:pPr>
        <w:pStyle w:val="Studys"/>
      </w:pPr>
      <w:r>
        <w:t xml:space="preserve">b. Donne la valeur exacte de l’aire de </w:t>
      </w:r>
      <w:r>
        <w:rPr>
          <w:rFonts w:ascii="Cambria Math" w:hAnsi="Cambria Math" w:cs="Cambria Math"/>
        </w:rPr>
        <w:t>𝒞</w:t>
      </w:r>
      <w:r>
        <w:t>1.</w:t>
      </w:r>
    </w:p>
    <w:p w14:paraId="0D461C5D" w14:textId="160665CB" w:rsidR="001E2F1B" w:rsidRDefault="001E2F1B" w:rsidP="001E2F1B">
      <w:pPr>
        <w:pStyle w:val="Studys"/>
      </w:pPr>
      <w:r>
        <w:t>…</w:t>
      </w:r>
    </w:p>
    <w:p w14:paraId="418ACE60" w14:textId="77777777" w:rsidR="001E2F1B" w:rsidRDefault="001E2F1B" w:rsidP="001E2F1B">
      <w:pPr>
        <w:pStyle w:val="Studys"/>
      </w:pPr>
    </w:p>
    <w:p w14:paraId="7A0FF61F" w14:textId="216883C2" w:rsidR="001E2F1B" w:rsidRDefault="001E2F1B" w:rsidP="001E2F1B">
      <w:pPr>
        <w:pStyle w:val="Studys"/>
      </w:pPr>
      <w:r>
        <w:t xml:space="preserve">c. Donne la valeur arrondie au centième près de l’aire de </w:t>
      </w:r>
      <w:r>
        <w:rPr>
          <w:rFonts w:ascii="Cambria Math" w:hAnsi="Cambria Math" w:cs="Cambria Math"/>
        </w:rPr>
        <w:t>𝒞</w:t>
      </w:r>
      <w:r>
        <w:t>2.</w:t>
      </w:r>
    </w:p>
    <w:p w14:paraId="2F030B0D" w14:textId="119926CF" w:rsidR="001E2F1B" w:rsidRDefault="001E2F1B" w:rsidP="001E2F1B">
      <w:pPr>
        <w:pStyle w:val="Studys"/>
      </w:pPr>
      <w:r>
        <w:t>…</w:t>
      </w:r>
    </w:p>
    <w:p w14:paraId="3BD39FD2" w14:textId="77777777" w:rsidR="001E2F1B" w:rsidRDefault="001E2F1B" w:rsidP="001E2F1B">
      <w:pPr>
        <w:pStyle w:val="Studys"/>
      </w:pPr>
    </w:p>
    <w:p w14:paraId="3597E3E9" w14:textId="08E84C0D" w:rsidR="001E2F1B" w:rsidRDefault="001E2F1B" w:rsidP="001E2F1B">
      <w:pPr>
        <w:pStyle w:val="Studys"/>
      </w:pPr>
      <w:r>
        <w:t xml:space="preserve">d. Donne une valeur approchée à 0,1 près de l’aire de </w:t>
      </w:r>
      <w:r>
        <w:rPr>
          <w:rFonts w:ascii="Cambria Math" w:hAnsi="Cambria Math" w:cs="Cambria Math"/>
        </w:rPr>
        <w:t>𝒞</w:t>
      </w:r>
      <w:r>
        <w:t>3.</w:t>
      </w:r>
    </w:p>
    <w:p w14:paraId="1F0F3B1C" w14:textId="48178C7E" w:rsidR="001E2F1B" w:rsidRDefault="001E2F1B" w:rsidP="001E2F1B">
      <w:pPr>
        <w:pStyle w:val="Studys"/>
      </w:pPr>
      <w:r>
        <w:t>…</w:t>
      </w:r>
    </w:p>
    <w:p w14:paraId="265B765E" w14:textId="77777777" w:rsidR="001E2F1B" w:rsidRDefault="001E2F1B" w:rsidP="001E2F1B">
      <w:pPr>
        <w:pStyle w:val="Studys"/>
      </w:pPr>
    </w:p>
    <w:p w14:paraId="1EA8B403" w14:textId="1F00B448" w:rsidR="001E2F1B" w:rsidRDefault="001E2F1B" w:rsidP="001E2F1B">
      <w:pPr>
        <w:pStyle w:val="Studys"/>
      </w:pPr>
      <w:r>
        <w:lastRenderedPageBreak/>
        <w:t>3) Calcule l’aire de chaque disque. Tu donneras la valeur exacte, puis une valeur approchée au dixième.</w:t>
      </w:r>
    </w:p>
    <w:p w14:paraId="490E8E16" w14:textId="79110392" w:rsidR="001E2F1B" w:rsidRPr="001E2F1B" w:rsidRDefault="001E2F1B" w:rsidP="001E2F1B">
      <w:pPr>
        <w:pStyle w:val="Studys"/>
      </w:pPr>
      <w:r w:rsidRPr="001E2F1B">
        <w:t>a. Rayon: 4 cm.</w:t>
      </w:r>
    </w:p>
    <w:p w14:paraId="4E6DC845" w14:textId="62AF8F3F" w:rsidR="001E2F1B" w:rsidRPr="001E2F1B" w:rsidRDefault="001E2F1B" w:rsidP="001E2F1B">
      <w:pPr>
        <w:pStyle w:val="Studys"/>
      </w:pPr>
      <w:r>
        <w:t>…</w:t>
      </w:r>
    </w:p>
    <w:p w14:paraId="64A8D695" w14:textId="1CC2FAF1" w:rsidR="001E2F1B" w:rsidRPr="001E2F1B" w:rsidRDefault="001E2F1B" w:rsidP="001E2F1B">
      <w:pPr>
        <w:pStyle w:val="Studys"/>
      </w:pPr>
      <w:r w:rsidRPr="001E2F1B">
        <w:t>b. Rayon: 6 dm.</w:t>
      </w:r>
    </w:p>
    <w:p w14:paraId="3C3CF1F6" w14:textId="1D522EC5" w:rsidR="001E2F1B" w:rsidRDefault="001E2F1B" w:rsidP="001E2F1B">
      <w:pPr>
        <w:pStyle w:val="Studys"/>
      </w:pPr>
      <w:r>
        <w:t>…</w:t>
      </w:r>
    </w:p>
    <w:p w14:paraId="091B506C" w14:textId="77777777" w:rsidR="001E2F1B" w:rsidRDefault="001E2F1B" w:rsidP="001E2F1B">
      <w:pPr>
        <w:pStyle w:val="Studys"/>
      </w:pPr>
      <w:r>
        <w:t>c. Diamètre : 1,5 </w:t>
      </w:r>
      <w:proofErr w:type="spellStart"/>
      <w:r>
        <w:t>mm.</w:t>
      </w:r>
      <w:proofErr w:type="spellEnd"/>
    </w:p>
    <w:p w14:paraId="77E901D8" w14:textId="2963A420" w:rsidR="001E2F1B" w:rsidRDefault="001E2F1B" w:rsidP="001E2F1B">
      <w:pPr>
        <w:pStyle w:val="Studys"/>
      </w:pPr>
      <w:r>
        <w:t>…</w:t>
      </w:r>
    </w:p>
    <w:p w14:paraId="40F8A7AA" w14:textId="77777777" w:rsidR="001E2F1B" w:rsidRDefault="001E2F1B" w:rsidP="001E2F1B">
      <w:pPr>
        <w:pStyle w:val="Studys"/>
      </w:pPr>
      <w:r>
        <w:t>d. Diamètre : 10,3 m.</w:t>
      </w:r>
    </w:p>
    <w:p w14:paraId="34B0C07E" w14:textId="2E3D72DB" w:rsidR="001E2F1B" w:rsidRDefault="001E2F1B" w:rsidP="001E2F1B">
      <w:pPr>
        <w:pStyle w:val="Studys"/>
      </w:pPr>
      <w:r>
        <w:t>…</w:t>
      </w:r>
    </w:p>
    <w:p w14:paraId="790B17EB" w14:textId="77777777" w:rsidR="001E2F1B" w:rsidRDefault="001E2F1B" w:rsidP="001E2F1B">
      <w:pPr>
        <w:pStyle w:val="Studys"/>
      </w:pPr>
    </w:p>
    <w:p w14:paraId="3DB7675A" w14:textId="70E362AE" w:rsidR="001E2F1B" w:rsidRDefault="001E2F1B" w:rsidP="001E2F1B">
      <w:pPr>
        <w:pStyle w:val="Studys"/>
      </w:pPr>
      <w:r w:rsidRPr="001E2F1B">
        <w:t>4</w:t>
      </w:r>
      <w:r>
        <w:t>)</w:t>
      </w:r>
      <w:r w:rsidRPr="001E2F1B">
        <w:t xml:space="preserve"> Calcule la valeur exacte de l’aire de chaque figure.</w:t>
      </w:r>
    </w:p>
    <w:p w14:paraId="03170A78" w14:textId="12100B8B" w:rsidR="001E2F1B" w:rsidRDefault="001E2F1B" w:rsidP="001E2F1B">
      <w:pPr>
        <w:pStyle w:val="Studys"/>
      </w:pPr>
      <w:r>
        <w:drawing>
          <wp:inline distT="0" distB="0" distL="0" distR="0" wp14:anchorId="0C978002" wp14:editId="42A0982D">
            <wp:extent cx="2276475" cy="1421224"/>
            <wp:effectExtent l="0" t="0" r="0" b="7620"/>
            <wp:docPr id="165525367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25367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79241" cy="1422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B3C09" w14:textId="44B545BE" w:rsidR="001E2F1B" w:rsidRDefault="001E2F1B" w:rsidP="001E2F1B">
      <w:pPr>
        <w:pStyle w:val="Studys"/>
      </w:pPr>
      <w:r>
        <w:t>a. Aire : …</w:t>
      </w:r>
    </w:p>
    <w:p w14:paraId="5D05826E" w14:textId="77777777" w:rsidR="001E2F1B" w:rsidRDefault="001E2F1B" w:rsidP="001E2F1B">
      <w:pPr>
        <w:pStyle w:val="Studys"/>
      </w:pPr>
    </w:p>
    <w:p w14:paraId="6911ADE2" w14:textId="64DA187E" w:rsidR="001E2F1B" w:rsidRDefault="001E2F1B" w:rsidP="001E2F1B">
      <w:pPr>
        <w:pStyle w:val="Studys"/>
      </w:pPr>
      <w:r>
        <w:lastRenderedPageBreak/>
        <w:drawing>
          <wp:inline distT="0" distB="0" distL="0" distR="0" wp14:anchorId="1DEA83E0" wp14:editId="366B999D">
            <wp:extent cx="1495425" cy="1751053"/>
            <wp:effectExtent l="0" t="0" r="0" b="1905"/>
            <wp:docPr id="139972587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72587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97419" cy="1753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534EA" w14:textId="56AE089E" w:rsidR="001E2F1B" w:rsidRDefault="001E2F1B" w:rsidP="001E2F1B">
      <w:pPr>
        <w:pStyle w:val="Studys"/>
      </w:pPr>
      <w:r>
        <w:t>b. Aire : …</w:t>
      </w:r>
    </w:p>
    <w:p w14:paraId="2BD6C06D" w14:textId="77777777" w:rsidR="001E2F1B" w:rsidRDefault="001E2F1B" w:rsidP="001E2F1B">
      <w:pPr>
        <w:pStyle w:val="Studys"/>
      </w:pPr>
    </w:p>
    <w:p w14:paraId="695B2184" w14:textId="3EE4042C" w:rsidR="001E2F1B" w:rsidRDefault="001E2F1B" w:rsidP="001E2F1B">
      <w:pPr>
        <w:pStyle w:val="Studys"/>
      </w:pPr>
      <w:r>
        <w:t>5) Calcule l’aire de cette figure sachant que sa largeur dans la réalité est de 6,4 cm.</w:t>
      </w:r>
    </w:p>
    <w:p w14:paraId="0696517E" w14:textId="73F1471E" w:rsidR="001E2F1B" w:rsidRDefault="000F1710" w:rsidP="001E2F1B">
      <w:pPr>
        <w:pStyle w:val="Studys"/>
      </w:pPr>
      <w:r>
        <w:drawing>
          <wp:inline distT="0" distB="0" distL="0" distR="0" wp14:anchorId="0A42392C" wp14:editId="219586FD">
            <wp:extent cx="1485900" cy="1455781"/>
            <wp:effectExtent l="0" t="0" r="0" b="0"/>
            <wp:docPr id="18681499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1499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91968" cy="1461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707CD" w14:textId="68CF9882" w:rsidR="000F1710" w:rsidRDefault="000F1710" w:rsidP="001E2F1B">
      <w:pPr>
        <w:pStyle w:val="Studys"/>
      </w:pPr>
      <w:r>
        <w:t>Aire : …</w:t>
      </w:r>
    </w:p>
    <w:p w14:paraId="4C496B66" w14:textId="77777777" w:rsidR="000F1710" w:rsidRDefault="000F1710" w:rsidP="000F1710">
      <w:pPr>
        <w:pStyle w:val="Studys"/>
      </w:pPr>
    </w:p>
    <w:p w14:paraId="3D5700A9" w14:textId="175F6D22" w:rsidR="000F1710" w:rsidRDefault="000F1710" w:rsidP="000F1710">
      <w:pPr>
        <w:pStyle w:val="Studys"/>
      </w:pPr>
      <w:r>
        <w:t>6) Complète les calculs pour déterminer le volume exact de chaque cylindre de révolution.</w:t>
      </w:r>
    </w:p>
    <w:p w14:paraId="3475D2D6" w14:textId="0364403C" w:rsidR="000F1710" w:rsidRDefault="000F1710" w:rsidP="000F1710">
      <w:pPr>
        <w:pStyle w:val="Studys"/>
      </w:pPr>
      <w:r>
        <w:drawing>
          <wp:inline distT="0" distB="0" distL="0" distR="0" wp14:anchorId="3800F206" wp14:editId="033DC298">
            <wp:extent cx="1333500" cy="1039499"/>
            <wp:effectExtent l="0" t="0" r="0" b="8255"/>
            <wp:docPr id="28108185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08185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5032" cy="1040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C5DB8" w14:textId="736DB533" w:rsidR="000F1710" w:rsidRPr="000F1710" w:rsidRDefault="000F1710" w:rsidP="000F1710">
      <w:pPr>
        <w:pStyle w:val="Studys"/>
        <w:rPr>
          <w:rFonts w:eastAsiaTheme="minorEastAsia"/>
        </w:rPr>
      </w:pPr>
      <w:r>
        <w:t xml:space="preserve">Aire de la base : </w:t>
      </w:r>
      <m:oMath>
        <m:r>
          <w:rPr>
            <w:rFonts w:ascii="Cambria Math" w:hAnsi="Cambria Math"/>
            <w:sz w:val="32"/>
            <w:szCs w:val="32"/>
          </w:rPr>
          <m:t>π×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…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=… × π c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m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</w:p>
    <w:p w14:paraId="6F01A575" w14:textId="6F7179DF" w:rsidR="000F1710" w:rsidRPr="000F1710" w:rsidRDefault="000F1710" w:rsidP="000F1710">
      <w:pPr>
        <w:pStyle w:val="Studys"/>
        <w:rPr>
          <w:rFonts w:eastAsiaTheme="minorEastAsia"/>
        </w:rPr>
      </w:pPr>
      <w:r>
        <w:t xml:space="preserve">Volume du cylindre : </w:t>
      </w:r>
      <m:oMath>
        <m:r>
          <w:rPr>
            <w:rFonts w:ascii="Cambria Math" w:hAnsi="Cambria Math"/>
            <w:sz w:val="32"/>
            <w:szCs w:val="32"/>
          </w:rPr>
          <m:t>… × π×…=…c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m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3</m:t>
            </m:r>
          </m:sup>
        </m:sSup>
      </m:oMath>
    </w:p>
    <w:p w14:paraId="5B307060" w14:textId="77777777" w:rsidR="000F1710" w:rsidRDefault="000F1710" w:rsidP="000F1710">
      <w:pPr>
        <w:pStyle w:val="Studys"/>
      </w:pPr>
    </w:p>
    <w:p w14:paraId="311D25CC" w14:textId="574F0391" w:rsidR="000F1710" w:rsidRDefault="000F1710" w:rsidP="000F1710">
      <w:pPr>
        <w:pStyle w:val="Studys"/>
      </w:pPr>
      <w:r>
        <w:drawing>
          <wp:inline distT="0" distB="0" distL="0" distR="0" wp14:anchorId="0D48B4E2" wp14:editId="0169634C">
            <wp:extent cx="1428750" cy="1090649"/>
            <wp:effectExtent l="0" t="0" r="0" b="0"/>
            <wp:docPr id="532475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4759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1964" cy="1093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6D03C" w14:textId="77777777" w:rsidR="000F1710" w:rsidRPr="000F1710" w:rsidRDefault="000F1710" w:rsidP="000F1710">
      <w:pPr>
        <w:pStyle w:val="Studys"/>
        <w:rPr>
          <w:rFonts w:eastAsiaTheme="minorEastAsia"/>
        </w:rPr>
      </w:pPr>
      <w:r>
        <w:t xml:space="preserve">Aire de la base : </w:t>
      </w:r>
      <m:oMath>
        <m:r>
          <w:rPr>
            <w:rFonts w:ascii="Cambria Math" w:hAnsi="Cambria Math"/>
            <w:sz w:val="32"/>
            <w:szCs w:val="32"/>
          </w:rPr>
          <m:t>π×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…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=… × π c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m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</w:p>
    <w:p w14:paraId="5A9F3EA6" w14:textId="77777777" w:rsidR="000F1710" w:rsidRPr="000F1710" w:rsidRDefault="000F1710" w:rsidP="000F1710">
      <w:pPr>
        <w:pStyle w:val="Studys"/>
        <w:rPr>
          <w:rFonts w:eastAsiaTheme="minorEastAsia"/>
        </w:rPr>
      </w:pPr>
      <w:r>
        <w:t xml:space="preserve">Volume du cylindre : </w:t>
      </w:r>
      <m:oMath>
        <m:r>
          <w:rPr>
            <w:rFonts w:ascii="Cambria Math" w:hAnsi="Cambria Math"/>
            <w:sz w:val="32"/>
            <w:szCs w:val="32"/>
          </w:rPr>
          <m:t>… × π×…=…c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m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3</m:t>
            </m:r>
          </m:sup>
        </m:sSup>
      </m:oMath>
    </w:p>
    <w:p w14:paraId="51A0C6C8" w14:textId="77777777" w:rsidR="000F1710" w:rsidRDefault="000F1710" w:rsidP="000F1710">
      <w:pPr>
        <w:pStyle w:val="Studys"/>
      </w:pPr>
    </w:p>
    <w:p w14:paraId="1D7E7FBE" w14:textId="77777777" w:rsidR="000F1710" w:rsidRDefault="000F1710" w:rsidP="000F1710">
      <w:pPr>
        <w:pStyle w:val="Studys"/>
      </w:pPr>
    </w:p>
    <w:p w14:paraId="62DFB11A" w14:textId="7E50EDC7" w:rsidR="000F1710" w:rsidRDefault="000F1710" w:rsidP="000F1710">
      <w:pPr>
        <w:pStyle w:val="Studys"/>
      </w:pPr>
      <w:r>
        <w:drawing>
          <wp:inline distT="0" distB="0" distL="0" distR="0" wp14:anchorId="01BEF697" wp14:editId="07BEC127">
            <wp:extent cx="1552575" cy="1190697"/>
            <wp:effectExtent l="0" t="0" r="0" b="9525"/>
            <wp:docPr id="16368536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85366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57251" cy="1194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9783F" w14:textId="77777777" w:rsidR="000F1710" w:rsidRPr="000F1710" w:rsidRDefault="000F1710" w:rsidP="000F1710">
      <w:pPr>
        <w:pStyle w:val="Studys"/>
        <w:rPr>
          <w:rFonts w:eastAsiaTheme="minorEastAsia"/>
        </w:rPr>
      </w:pPr>
      <w:r>
        <w:t xml:space="preserve">Aire de la base : </w:t>
      </w:r>
      <m:oMath>
        <m:r>
          <w:rPr>
            <w:rFonts w:ascii="Cambria Math" w:hAnsi="Cambria Math"/>
            <w:sz w:val="32"/>
            <w:szCs w:val="32"/>
          </w:rPr>
          <m:t>π×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…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=… × π c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m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</w:p>
    <w:p w14:paraId="1D36D9D0" w14:textId="77777777" w:rsidR="000F1710" w:rsidRPr="000F1710" w:rsidRDefault="000F1710" w:rsidP="000F1710">
      <w:pPr>
        <w:pStyle w:val="Studys"/>
        <w:rPr>
          <w:rFonts w:eastAsiaTheme="minorEastAsia"/>
        </w:rPr>
      </w:pPr>
      <w:r>
        <w:t xml:space="preserve">Volume du cylindre : </w:t>
      </w:r>
      <m:oMath>
        <m:r>
          <w:rPr>
            <w:rFonts w:ascii="Cambria Math" w:hAnsi="Cambria Math"/>
            <w:sz w:val="32"/>
            <w:szCs w:val="32"/>
          </w:rPr>
          <m:t>… × π×…=…c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m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3</m:t>
            </m:r>
          </m:sup>
        </m:sSup>
      </m:oMath>
    </w:p>
    <w:p w14:paraId="16E1766D" w14:textId="77777777" w:rsidR="000F1710" w:rsidRDefault="000F1710" w:rsidP="000F1710">
      <w:pPr>
        <w:pStyle w:val="Studys"/>
      </w:pPr>
    </w:p>
    <w:p w14:paraId="39BF2DF2" w14:textId="1749D3E9" w:rsidR="000F1710" w:rsidRDefault="000F1710" w:rsidP="000F1710">
      <w:pPr>
        <w:pStyle w:val="Studys"/>
      </w:pPr>
      <w:r>
        <w:drawing>
          <wp:inline distT="0" distB="0" distL="0" distR="0" wp14:anchorId="06535E26" wp14:editId="778D6AED">
            <wp:extent cx="1504950" cy="1213293"/>
            <wp:effectExtent l="0" t="0" r="0" b="6350"/>
            <wp:docPr id="16300124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01242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09478" cy="1216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E1616" w14:textId="77777777" w:rsidR="000F1710" w:rsidRPr="000F1710" w:rsidRDefault="000F1710" w:rsidP="000F1710">
      <w:pPr>
        <w:pStyle w:val="Studys"/>
        <w:rPr>
          <w:rFonts w:eastAsiaTheme="minorEastAsia"/>
        </w:rPr>
      </w:pPr>
      <w:r>
        <w:t xml:space="preserve">Aire de la base : </w:t>
      </w:r>
      <m:oMath>
        <m:r>
          <w:rPr>
            <w:rFonts w:ascii="Cambria Math" w:hAnsi="Cambria Math"/>
            <w:sz w:val="32"/>
            <w:szCs w:val="32"/>
          </w:rPr>
          <m:t>π×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…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=… × π c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m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</w:p>
    <w:p w14:paraId="769210CC" w14:textId="77777777" w:rsidR="000F1710" w:rsidRDefault="000F1710" w:rsidP="000F1710">
      <w:pPr>
        <w:pStyle w:val="Studys"/>
        <w:rPr>
          <w:rFonts w:eastAsiaTheme="minorEastAsia"/>
          <w:sz w:val="32"/>
          <w:szCs w:val="32"/>
        </w:rPr>
      </w:pPr>
      <w:r>
        <w:t xml:space="preserve">Volume du cylindre : </w:t>
      </w:r>
      <m:oMath>
        <m:r>
          <w:rPr>
            <w:rFonts w:ascii="Cambria Math" w:hAnsi="Cambria Math"/>
            <w:sz w:val="32"/>
            <w:szCs w:val="32"/>
          </w:rPr>
          <m:t>… × π×…=…c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m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3</m:t>
            </m:r>
          </m:sup>
        </m:sSup>
      </m:oMath>
    </w:p>
    <w:p w14:paraId="735E8D45" w14:textId="77777777" w:rsidR="000F1710" w:rsidRDefault="000F1710" w:rsidP="000F1710">
      <w:pPr>
        <w:pStyle w:val="Studys"/>
        <w:rPr>
          <w:rFonts w:eastAsiaTheme="minorEastAsia"/>
          <w:sz w:val="32"/>
          <w:szCs w:val="32"/>
        </w:rPr>
      </w:pPr>
    </w:p>
    <w:p w14:paraId="0B088B86" w14:textId="02DF7B74" w:rsidR="000F1710" w:rsidRPr="000F1710" w:rsidRDefault="000F1710" w:rsidP="000F1710">
      <w:pPr>
        <w:pStyle w:val="Studys"/>
        <w:rPr>
          <w:rFonts w:eastAsiaTheme="minorEastAsia"/>
        </w:rPr>
      </w:pPr>
      <w:r w:rsidRPr="000F1710">
        <w:rPr>
          <w:rFonts w:eastAsiaTheme="minorEastAsia"/>
        </w:rPr>
        <w:lastRenderedPageBreak/>
        <w:t>7</w:t>
      </w:r>
      <w:r>
        <w:rPr>
          <w:rFonts w:eastAsiaTheme="minorEastAsia"/>
        </w:rPr>
        <w:t>)</w:t>
      </w:r>
      <w:r w:rsidRPr="000F1710">
        <w:rPr>
          <w:rFonts w:eastAsiaTheme="minorEastAsia"/>
        </w:rPr>
        <w:t xml:space="preserve"> Pour un chantier, un maçon doit construire quatre colonnes en béton de forme cylindrique, de 50 cm de rayon et de 4 m de hauteur.</w:t>
      </w:r>
    </w:p>
    <w:p w14:paraId="01A093F7" w14:textId="528FD480" w:rsidR="000F1710" w:rsidRPr="000F1710" w:rsidRDefault="000F1710" w:rsidP="000F1710">
      <w:pPr>
        <w:pStyle w:val="Studys"/>
        <w:rPr>
          <w:rFonts w:eastAsiaTheme="minorEastAsia"/>
        </w:rPr>
      </w:pPr>
      <w:r w:rsidRPr="000F1710">
        <w:rPr>
          <w:rFonts w:eastAsiaTheme="minorEastAsia"/>
        </w:rPr>
        <w:t>a. Quel est le volume d’une colonne (au centième de m</w:t>
      </w:r>
      <w:r w:rsidRPr="000F1710">
        <w:rPr>
          <w:rFonts w:eastAsiaTheme="minorEastAsia"/>
          <w:vertAlign w:val="superscript"/>
        </w:rPr>
        <w:t>3</w:t>
      </w:r>
      <w:r w:rsidRPr="000F1710">
        <w:rPr>
          <w:rFonts w:eastAsiaTheme="minorEastAsia"/>
        </w:rPr>
        <w:t xml:space="preserve"> près) ?</w:t>
      </w:r>
    </w:p>
    <w:p w14:paraId="5DC06ABC" w14:textId="79CAC271" w:rsidR="000F1710" w:rsidRPr="000F1710" w:rsidRDefault="000F1710" w:rsidP="000F1710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72B218D4" w14:textId="77777777" w:rsidR="000F1710" w:rsidRDefault="000F1710" w:rsidP="000F1710">
      <w:pPr>
        <w:pStyle w:val="Studys"/>
        <w:rPr>
          <w:rFonts w:eastAsiaTheme="minorEastAsia"/>
        </w:rPr>
      </w:pPr>
    </w:p>
    <w:p w14:paraId="7CBDDC3F" w14:textId="7292541F" w:rsidR="000F1710" w:rsidRDefault="000F1710" w:rsidP="000F1710">
      <w:pPr>
        <w:pStyle w:val="Studys"/>
        <w:rPr>
          <w:rFonts w:eastAsiaTheme="minorEastAsia"/>
        </w:rPr>
      </w:pPr>
      <w:r w:rsidRPr="000F1710">
        <w:rPr>
          <w:rFonts w:eastAsiaTheme="minorEastAsia"/>
        </w:rPr>
        <w:t>b. Pour 1 m</w:t>
      </w:r>
      <w:r w:rsidRPr="000F1710">
        <w:rPr>
          <w:rFonts w:eastAsiaTheme="minorEastAsia"/>
          <w:vertAlign w:val="superscript"/>
        </w:rPr>
        <w:t>3</w:t>
      </w:r>
      <w:r w:rsidRPr="000F1710">
        <w:rPr>
          <w:rFonts w:eastAsiaTheme="minorEastAsia"/>
        </w:rPr>
        <w:t xml:space="preserve"> de béton, il faut :</w:t>
      </w:r>
    </w:p>
    <w:p w14:paraId="0E100287" w14:textId="726BC48D" w:rsidR="000F1710" w:rsidRDefault="000F1710" w:rsidP="000F1710">
      <w:pPr>
        <w:pStyle w:val="Studys"/>
        <w:rPr>
          <w:rFonts w:eastAsiaTheme="minorEastAsia"/>
        </w:rPr>
      </w:pPr>
      <w:r>
        <w:drawing>
          <wp:inline distT="0" distB="0" distL="0" distR="0" wp14:anchorId="2B605799" wp14:editId="47C41BD3">
            <wp:extent cx="4371836" cy="847725"/>
            <wp:effectExtent l="0" t="0" r="0" b="0"/>
            <wp:docPr id="88256273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56273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78438" cy="849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CCA15" w14:textId="1374B212" w:rsidR="000F1710" w:rsidRDefault="000F1710" w:rsidP="000F1710">
      <w:pPr>
        <w:pStyle w:val="Studys"/>
        <w:rPr>
          <w:rFonts w:eastAsiaTheme="minorEastAsia"/>
        </w:rPr>
      </w:pPr>
      <w:r w:rsidRPr="000F1710">
        <w:rPr>
          <w:rFonts w:eastAsiaTheme="minorEastAsia"/>
        </w:rPr>
        <w:t>Donne alors les quantités de ciment, de sable, de gravillons et d’eau nécessaires pour les quatre colonnes.</w:t>
      </w:r>
    </w:p>
    <w:p w14:paraId="771DA0BD" w14:textId="0FB7820B" w:rsidR="000F1710" w:rsidRDefault="000F1710" w:rsidP="000F1710">
      <w:pPr>
        <w:pStyle w:val="Studys"/>
        <w:rPr>
          <w:rFonts w:eastAsiaTheme="minorEastAsia"/>
        </w:rPr>
      </w:pPr>
      <w:r>
        <w:rPr>
          <w:rFonts w:eastAsiaTheme="minorEastAsia"/>
        </w:rPr>
        <w:t>Ciment : …</w:t>
      </w:r>
    </w:p>
    <w:p w14:paraId="61CA1101" w14:textId="123A6609" w:rsidR="000F1710" w:rsidRDefault="000F1710" w:rsidP="000F1710">
      <w:pPr>
        <w:pStyle w:val="Studys"/>
        <w:rPr>
          <w:rFonts w:eastAsiaTheme="minorEastAsia"/>
        </w:rPr>
      </w:pPr>
      <w:r>
        <w:rPr>
          <w:rFonts w:eastAsiaTheme="minorEastAsia"/>
        </w:rPr>
        <w:t>Sable : …</w:t>
      </w:r>
    </w:p>
    <w:p w14:paraId="0B9C8A8F" w14:textId="77B2CA3E" w:rsidR="000F1710" w:rsidRDefault="000F1710" w:rsidP="000F1710">
      <w:pPr>
        <w:pStyle w:val="Studys"/>
        <w:rPr>
          <w:rFonts w:eastAsiaTheme="minorEastAsia"/>
        </w:rPr>
      </w:pPr>
      <w:r>
        <w:rPr>
          <w:rFonts w:eastAsiaTheme="minorEastAsia"/>
        </w:rPr>
        <w:t>Gravillons : …</w:t>
      </w:r>
    </w:p>
    <w:p w14:paraId="60A37765" w14:textId="2AFCF9B3" w:rsidR="000F1710" w:rsidRDefault="000F1710" w:rsidP="000F1710">
      <w:pPr>
        <w:pStyle w:val="Studys"/>
        <w:rPr>
          <w:rFonts w:eastAsiaTheme="minorEastAsia"/>
        </w:rPr>
      </w:pPr>
      <w:r>
        <w:rPr>
          <w:rFonts w:eastAsiaTheme="minorEastAsia"/>
        </w:rPr>
        <w:t>Eau : …</w:t>
      </w:r>
    </w:p>
    <w:p w14:paraId="276EB501" w14:textId="77777777" w:rsidR="000F1710" w:rsidRDefault="000F1710" w:rsidP="000F1710">
      <w:pPr>
        <w:pStyle w:val="Studys"/>
        <w:rPr>
          <w:rFonts w:eastAsiaTheme="minorEastAsia"/>
        </w:rPr>
      </w:pPr>
    </w:p>
    <w:p w14:paraId="49C1AFE4" w14:textId="5A0F8D9B" w:rsidR="002D2862" w:rsidRDefault="002D2862" w:rsidP="002D2862">
      <w:pPr>
        <w:pStyle w:val="Studys"/>
        <w:rPr>
          <w:rFonts w:eastAsiaTheme="minorEastAsia"/>
        </w:rPr>
      </w:pPr>
      <w:r w:rsidRPr="002D2862">
        <w:rPr>
          <w:rFonts w:eastAsiaTheme="minorEastAsia"/>
        </w:rPr>
        <w:t>8</w:t>
      </w:r>
      <w:r>
        <w:rPr>
          <w:rFonts w:eastAsiaTheme="minorEastAsia"/>
        </w:rPr>
        <w:t>)</w:t>
      </w:r>
      <w:r w:rsidRPr="002D2862">
        <w:rPr>
          <w:rFonts w:eastAsiaTheme="minorEastAsia"/>
        </w:rPr>
        <w:t xml:space="preserve"> Un coffre ancien est composé d’un pavé droit surmonté d’un </w:t>
      </w:r>
      <w:proofErr w:type="spellStart"/>
      <w:r w:rsidRPr="002D2862">
        <w:rPr>
          <w:rFonts w:eastAsiaTheme="minorEastAsia"/>
        </w:rPr>
        <w:t>demi</w:t>
      </w:r>
      <w:r>
        <w:rPr>
          <w:rFonts w:eastAsiaTheme="minorEastAsia"/>
        </w:rPr>
        <w:t>-</w:t>
      </w:r>
      <w:r w:rsidRPr="002D2862">
        <w:rPr>
          <w:rFonts w:eastAsiaTheme="minorEastAsia"/>
        </w:rPr>
        <w:t>cylindre</w:t>
      </w:r>
      <w:proofErr w:type="spellEnd"/>
      <w:r w:rsidRPr="002D2862">
        <w:rPr>
          <w:rFonts w:eastAsiaTheme="minorEastAsia"/>
        </w:rPr>
        <w:t>. (L’unité est le centimètre.)</w:t>
      </w:r>
    </w:p>
    <w:p w14:paraId="17DD2889" w14:textId="5FDB0158" w:rsidR="002D2862" w:rsidRPr="002D2862" w:rsidRDefault="002D2862" w:rsidP="002D2862">
      <w:pPr>
        <w:pStyle w:val="Studys"/>
        <w:rPr>
          <w:rFonts w:eastAsiaTheme="minorEastAsia"/>
        </w:rPr>
      </w:pPr>
      <w:r>
        <w:drawing>
          <wp:inline distT="0" distB="0" distL="0" distR="0" wp14:anchorId="6FCF6A8D" wp14:editId="253DC92C">
            <wp:extent cx="1695450" cy="1412875"/>
            <wp:effectExtent l="0" t="0" r="0" b="0"/>
            <wp:docPr id="13220980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098024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97642" cy="1414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CE75" w14:textId="38D8C0EE" w:rsidR="002D2862" w:rsidRPr="002D2862" w:rsidRDefault="002D2862" w:rsidP="002D2862">
      <w:pPr>
        <w:pStyle w:val="Studys"/>
        <w:rPr>
          <w:rFonts w:eastAsiaTheme="minorEastAsia"/>
        </w:rPr>
      </w:pPr>
      <w:r w:rsidRPr="002D2862">
        <w:rPr>
          <w:rFonts w:eastAsiaTheme="minorEastAsia"/>
        </w:rPr>
        <w:t>Calcule le volume de ce coffre arrondi au cm</w:t>
      </w:r>
      <w:r w:rsidRPr="002D2862">
        <w:rPr>
          <w:rFonts w:eastAsiaTheme="minorEastAsia"/>
          <w:vertAlign w:val="superscript"/>
        </w:rPr>
        <w:t>3</w:t>
      </w:r>
      <w:r w:rsidRPr="002D2862">
        <w:rPr>
          <w:rFonts w:eastAsiaTheme="minorEastAsia"/>
        </w:rPr>
        <w:t>.</w:t>
      </w:r>
    </w:p>
    <w:p w14:paraId="1FF43B7E" w14:textId="77777777" w:rsidR="002D2862" w:rsidRPr="002D2862" w:rsidRDefault="002D2862" w:rsidP="002D2862">
      <w:pPr>
        <w:pStyle w:val="Studys"/>
        <w:rPr>
          <w:rFonts w:eastAsiaTheme="minorEastAsia"/>
        </w:rPr>
      </w:pPr>
    </w:p>
    <w:p w14:paraId="5D043DE9" w14:textId="4040EB0B" w:rsidR="002D2862" w:rsidRDefault="002D2862" w:rsidP="002D2862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D71B604" w14:textId="77777777" w:rsidR="002D2862" w:rsidRPr="002D2862" w:rsidRDefault="002D2862" w:rsidP="002D2862">
      <w:pPr>
        <w:pStyle w:val="Studys"/>
        <w:rPr>
          <w:rFonts w:eastAsiaTheme="minorEastAsia"/>
        </w:rPr>
      </w:pPr>
    </w:p>
    <w:p w14:paraId="52DFDF87" w14:textId="474586C2" w:rsidR="002D2862" w:rsidRDefault="002D2862" w:rsidP="002D2862">
      <w:pPr>
        <w:pStyle w:val="Studys"/>
        <w:rPr>
          <w:rFonts w:eastAsiaTheme="minorEastAsia"/>
        </w:rPr>
      </w:pPr>
      <w:r w:rsidRPr="002D2862">
        <w:rPr>
          <w:rFonts w:eastAsiaTheme="minorEastAsia"/>
        </w:rPr>
        <w:t>9</w:t>
      </w:r>
      <w:r>
        <w:rPr>
          <w:rFonts w:eastAsiaTheme="minorEastAsia"/>
        </w:rPr>
        <w:t>)</w:t>
      </w:r>
      <w:r w:rsidRPr="002D2862">
        <w:rPr>
          <w:rFonts w:eastAsiaTheme="minorEastAsia"/>
        </w:rPr>
        <w:t xml:space="preserve"> Calcule le volume de chacun des solides suivants. (Tu donneras la valeur exacte, puis une valeur arrondie au mm</w:t>
      </w:r>
      <w:r w:rsidRPr="00C33C7D">
        <w:rPr>
          <w:rFonts w:eastAsiaTheme="minorEastAsia"/>
          <w:vertAlign w:val="superscript"/>
        </w:rPr>
        <w:t>3</w:t>
      </w:r>
      <w:r w:rsidRPr="002D2862">
        <w:rPr>
          <w:rFonts w:eastAsiaTheme="minorEastAsia"/>
        </w:rPr>
        <w:t>.)</w:t>
      </w:r>
    </w:p>
    <w:p w14:paraId="1C686A30" w14:textId="514F9D2A" w:rsidR="002D2862" w:rsidRPr="002D2862" w:rsidRDefault="002D2862" w:rsidP="002D2862">
      <w:pPr>
        <w:pStyle w:val="Studys"/>
        <w:rPr>
          <w:rFonts w:eastAsiaTheme="minorEastAsia"/>
        </w:rPr>
      </w:pPr>
      <w:r w:rsidRPr="002D2862">
        <w:rPr>
          <w:rFonts w:eastAsiaTheme="minorEastAsia"/>
        </w:rPr>
        <w:t>a. Un cylindre de révolution de 54 mm de hauteur et 2,2 cm de diamètre de base.</w:t>
      </w:r>
    </w:p>
    <w:p w14:paraId="5F0BF5DA" w14:textId="7EA7D143" w:rsidR="002D2862" w:rsidRDefault="00C33C7D" w:rsidP="002D2862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Volume : </w:t>
      </w:r>
      <w:r w:rsidR="002D2862">
        <w:rPr>
          <w:rFonts w:eastAsiaTheme="minorEastAsia"/>
        </w:rPr>
        <w:t>…</w:t>
      </w:r>
    </w:p>
    <w:p w14:paraId="16A88898" w14:textId="77777777" w:rsidR="002D2862" w:rsidRPr="002D2862" w:rsidRDefault="002D2862" w:rsidP="002D2862">
      <w:pPr>
        <w:pStyle w:val="Studys"/>
        <w:rPr>
          <w:rFonts w:eastAsiaTheme="minorEastAsia"/>
        </w:rPr>
      </w:pPr>
    </w:p>
    <w:p w14:paraId="461F7676" w14:textId="51BC6E5B" w:rsidR="00C33C7D" w:rsidRDefault="002D2862" w:rsidP="00C33C7D">
      <w:pPr>
        <w:pStyle w:val="Studys"/>
        <w:rPr>
          <w:rFonts w:eastAsiaTheme="minorEastAsia"/>
        </w:rPr>
      </w:pPr>
      <w:r w:rsidRPr="002D2862">
        <w:rPr>
          <w:rFonts w:eastAsiaTheme="minorEastAsia"/>
        </w:rPr>
        <w:t>b.</w:t>
      </w:r>
      <w:r w:rsidR="00C33C7D">
        <w:rPr>
          <w:rFonts w:eastAsiaTheme="minorEastAsia"/>
        </w:rPr>
        <w:t xml:space="preserve"> </w:t>
      </w:r>
      <w:r w:rsidR="00C33C7D">
        <w:drawing>
          <wp:inline distT="0" distB="0" distL="0" distR="0" wp14:anchorId="44E26B8E" wp14:editId="3D44FFE7">
            <wp:extent cx="2276475" cy="1846951"/>
            <wp:effectExtent l="0" t="0" r="0" b="1270"/>
            <wp:docPr id="15084635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463506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83768" cy="1852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AD630" w14:textId="7A372368" w:rsidR="002D2862" w:rsidRDefault="00C33C7D" w:rsidP="00C33C7D">
      <w:pPr>
        <w:pStyle w:val="Studys"/>
        <w:rPr>
          <w:rFonts w:eastAsiaTheme="minorEastAsia"/>
        </w:rPr>
      </w:pPr>
      <w:r>
        <w:rPr>
          <w:rFonts w:eastAsiaTheme="minorEastAsia"/>
        </w:rPr>
        <w:t>Volume :</w:t>
      </w:r>
      <w:r w:rsidR="002D2862" w:rsidRPr="002D2862">
        <w:rPr>
          <w:rFonts w:eastAsiaTheme="minorEastAsia"/>
        </w:rPr>
        <w:t xml:space="preserve"> </w:t>
      </w:r>
      <w:r>
        <w:rPr>
          <w:rFonts w:eastAsiaTheme="minorEastAsia"/>
        </w:rPr>
        <w:t>…</w:t>
      </w:r>
    </w:p>
    <w:p w14:paraId="57233130" w14:textId="77777777" w:rsidR="00C33C7D" w:rsidRPr="002D2862" w:rsidRDefault="00C33C7D" w:rsidP="00C33C7D">
      <w:pPr>
        <w:pStyle w:val="Studys"/>
        <w:rPr>
          <w:rFonts w:eastAsiaTheme="minorEastAsia"/>
        </w:rPr>
      </w:pPr>
    </w:p>
    <w:p w14:paraId="6ED200CF" w14:textId="3DD27966" w:rsidR="002D2862" w:rsidRDefault="002D2862" w:rsidP="002D2862">
      <w:pPr>
        <w:pStyle w:val="Studys"/>
        <w:rPr>
          <w:rFonts w:eastAsiaTheme="minorEastAsia"/>
        </w:rPr>
      </w:pPr>
      <w:r w:rsidRPr="002D2862">
        <w:rPr>
          <w:rFonts w:eastAsiaTheme="minorEastAsia"/>
        </w:rPr>
        <w:t>c. Un parallélépipède troué par un cylindre de révolution représenté ci-dessous.</w:t>
      </w:r>
    </w:p>
    <w:p w14:paraId="03D11C31" w14:textId="57400A68" w:rsidR="00C33C7D" w:rsidRPr="000F1710" w:rsidRDefault="00C33C7D" w:rsidP="002D2862">
      <w:pPr>
        <w:pStyle w:val="Studys"/>
        <w:rPr>
          <w:rFonts w:eastAsiaTheme="minorEastAsia"/>
        </w:rPr>
      </w:pPr>
      <w:r>
        <w:drawing>
          <wp:inline distT="0" distB="0" distL="0" distR="0" wp14:anchorId="4EDC2926" wp14:editId="014F2B66">
            <wp:extent cx="3281923" cy="1571625"/>
            <wp:effectExtent l="0" t="0" r="0" b="0"/>
            <wp:docPr id="5238376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83769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87152" cy="157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E93F0" w14:textId="024C7DB6" w:rsidR="000F1710" w:rsidRDefault="00C33C7D" w:rsidP="000F1710">
      <w:pPr>
        <w:pStyle w:val="Studys"/>
      </w:pPr>
      <w:r>
        <w:lastRenderedPageBreak/>
        <w:t>Volume : …</w:t>
      </w:r>
    </w:p>
    <w:p w14:paraId="73579779" w14:textId="77777777" w:rsidR="00C33C7D" w:rsidRPr="00C6355F" w:rsidRDefault="00C33C7D" w:rsidP="000F1710">
      <w:pPr>
        <w:pStyle w:val="Studys"/>
      </w:pPr>
    </w:p>
    <w:sectPr w:rsidR="00C33C7D" w:rsidRPr="00C6355F" w:rsidSect="00764D7B">
      <w:headerReference w:type="default" r:id="rId20"/>
      <w:footerReference w:type="default" r:id="rId2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B891A" w14:textId="77777777" w:rsidR="00A964B5" w:rsidRDefault="00A964B5" w:rsidP="0093645C">
      <w:pPr>
        <w:spacing w:after="0" w:line="240" w:lineRule="auto"/>
      </w:pPr>
      <w:r>
        <w:separator/>
      </w:r>
    </w:p>
  </w:endnote>
  <w:endnote w:type="continuationSeparator" w:id="0">
    <w:p w14:paraId="28A74523" w14:textId="77777777" w:rsidR="00A964B5" w:rsidRDefault="00A964B5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79D7D" w14:textId="77777777" w:rsidR="00A964B5" w:rsidRDefault="00A964B5" w:rsidP="0093645C">
      <w:pPr>
        <w:spacing w:after="0" w:line="240" w:lineRule="auto"/>
      </w:pPr>
      <w:r>
        <w:separator/>
      </w:r>
    </w:p>
  </w:footnote>
  <w:footnote w:type="continuationSeparator" w:id="0">
    <w:p w14:paraId="4383BF59" w14:textId="77777777" w:rsidR="00A964B5" w:rsidRDefault="00A964B5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364B66AA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C6355F">
      <w:rPr>
        <w:rFonts w:ascii="Arial" w:hAnsi="Arial" w:cs="Arial"/>
        <w:sz w:val="28"/>
      </w:rPr>
      <w:t>6</w:t>
    </w:r>
    <w:r>
      <w:rPr>
        <w:rFonts w:ascii="Arial" w:hAnsi="Arial" w:cs="Arial"/>
        <w:sz w:val="28"/>
      </w:rPr>
      <w:t>_S</w:t>
    </w:r>
    <w:r w:rsidR="001E2F1B">
      <w:rPr>
        <w:rFonts w:ascii="Arial" w:hAnsi="Arial" w:cs="Arial"/>
        <w:sz w:val="28"/>
      </w:rPr>
      <w:t>4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320AB"/>
    <w:rsid w:val="000672C7"/>
    <w:rsid w:val="00070E7E"/>
    <w:rsid w:val="00084CD6"/>
    <w:rsid w:val="000D0875"/>
    <w:rsid w:val="000D3A15"/>
    <w:rsid w:val="000E1122"/>
    <w:rsid w:val="000E19F4"/>
    <w:rsid w:val="000F1710"/>
    <w:rsid w:val="000F4FC8"/>
    <w:rsid w:val="00115C57"/>
    <w:rsid w:val="00132A04"/>
    <w:rsid w:val="001334CF"/>
    <w:rsid w:val="00134DFC"/>
    <w:rsid w:val="0015570A"/>
    <w:rsid w:val="0015610E"/>
    <w:rsid w:val="00181CEE"/>
    <w:rsid w:val="00186959"/>
    <w:rsid w:val="001964FD"/>
    <w:rsid w:val="001C3F63"/>
    <w:rsid w:val="001D1EF0"/>
    <w:rsid w:val="001D2BF5"/>
    <w:rsid w:val="001E12A8"/>
    <w:rsid w:val="001E2F1B"/>
    <w:rsid w:val="00207444"/>
    <w:rsid w:val="00215311"/>
    <w:rsid w:val="00226DC3"/>
    <w:rsid w:val="00227B52"/>
    <w:rsid w:val="00230BA4"/>
    <w:rsid w:val="00255223"/>
    <w:rsid w:val="002A0CCA"/>
    <w:rsid w:val="002A279C"/>
    <w:rsid w:val="002D2862"/>
    <w:rsid w:val="00306875"/>
    <w:rsid w:val="00306B00"/>
    <w:rsid w:val="00313AC7"/>
    <w:rsid w:val="00361EDF"/>
    <w:rsid w:val="003761A1"/>
    <w:rsid w:val="00377460"/>
    <w:rsid w:val="003B1657"/>
    <w:rsid w:val="003B2A1F"/>
    <w:rsid w:val="003B635E"/>
    <w:rsid w:val="003D1DD2"/>
    <w:rsid w:val="003E53CA"/>
    <w:rsid w:val="00425498"/>
    <w:rsid w:val="00432845"/>
    <w:rsid w:val="00444959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717B"/>
    <w:rsid w:val="005446CD"/>
    <w:rsid w:val="0055716F"/>
    <w:rsid w:val="005819D5"/>
    <w:rsid w:val="00583BA4"/>
    <w:rsid w:val="005A6A8D"/>
    <w:rsid w:val="005B3F71"/>
    <w:rsid w:val="005C428D"/>
    <w:rsid w:val="005D20E2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81DA6"/>
    <w:rsid w:val="0069457E"/>
    <w:rsid w:val="006B107B"/>
    <w:rsid w:val="006B240B"/>
    <w:rsid w:val="006D2CFF"/>
    <w:rsid w:val="006F185E"/>
    <w:rsid w:val="007213F8"/>
    <w:rsid w:val="007247C6"/>
    <w:rsid w:val="00762968"/>
    <w:rsid w:val="00764D7B"/>
    <w:rsid w:val="007A6D20"/>
    <w:rsid w:val="007E119C"/>
    <w:rsid w:val="00804380"/>
    <w:rsid w:val="0080628D"/>
    <w:rsid w:val="00814A9A"/>
    <w:rsid w:val="008321EA"/>
    <w:rsid w:val="00846DAE"/>
    <w:rsid w:val="00865E5E"/>
    <w:rsid w:val="00880288"/>
    <w:rsid w:val="008A5A9E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1192"/>
    <w:rsid w:val="00A221F9"/>
    <w:rsid w:val="00A964B5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C047E2"/>
    <w:rsid w:val="00C21A3A"/>
    <w:rsid w:val="00C228A9"/>
    <w:rsid w:val="00C253F5"/>
    <w:rsid w:val="00C33C7D"/>
    <w:rsid w:val="00C41A30"/>
    <w:rsid w:val="00C6355F"/>
    <w:rsid w:val="00C71721"/>
    <w:rsid w:val="00C8720F"/>
    <w:rsid w:val="00C91242"/>
    <w:rsid w:val="00CC535A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1BC2"/>
    <w:rsid w:val="00D8356D"/>
    <w:rsid w:val="00D83C2E"/>
    <w:rsid w:val="00D904AE"/>
    <w:rsid w:val="00D97F91"/>
    <w:rsid w:val="00DA6CF6"/>
    <w:rsid w:val="00DB367D"/>
    <w:rsid w:val="00DD2602"/>
    <w:rsid w:val="00DD7853"/>
    <w:rsid w:val="00DD7A6E"/>
    <w:rsid w:val="00DF445D"/>
    <w:rsid w:val="00E01660"/>
    <w:rsid w:val="00E07468"/>
    <w:rsid w:val="00E078FC"/>
    <w:rsid w:val="00E21C7D"/>
    <w:rsid w:val="00E317F4"/>
    <w:rsid w:val="00E37CD8"/>
    <w:rsid w:val="00E57DAF"/>
    <w:rsid w:val="00E666BD"/>
    <w:rsid w:val="00E75C25"/>
    <w:rsid w:val="00E76ABF"/>
    <w:rsid w:val="00E871AC"/>
    <w:rsid w:val="00E92D1B"/>
    <w:rsid w:val="00E9567B"/>
    <w:rsid w:val="00EE37DE"/>
    <w:rsid w:val="00EF0F91"/>
    <w:rsid w:val="00F15659"/>
    <w:rsid w:val="00F20AEA"/>
    <w:rsid w:val="00F25824"/>
    <w:rsid w:val="00F355EA"/>
    <w:rsid w:val="00F365AF"/>
    <w:rsid w:val="00F421F0"/>
    <w:rsid w:val="00F47FBB"/>
    <w:rsid w:val="00F76941"/>
    <w:rsid w:val="00F83506"/>
    <w:rsid w:val="00F851D2"/>
    <w:rsid w:val="00FB72E7"/>
    <w:rsid w:val="00FC3841"/>
    <w:rsid w:val="00FD7FC2"/>
    <w:rsid w:val="00FE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A9E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8A5A9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8A5A9E"/>
  </w:style>
  <w:style w:type="paragraph" w:customStyle="1" w:styleId="Studys">
    <w:name w:val="Studys"/>
    <w:basedOn w:val="Normal"/>
    <w:link w:val="StudysCar"/>
    <w:qFormat/>
    <w:rsid w:val="008A5A9E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8A5A9E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376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2026-06-04T08:40:00Z</dcterms:created>
  <dcterms:modified xsi:type="dcterms:W3CDTF">2026-07-06T06:18:00Z</dcterms:modified>
</cp:coreProperties>
</file>