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0FD8FE9C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F56A3F">
        <w:rPr>
          <w:b/>
          <w:bCs/>
        </w:rPr>
        <w:t>D8</w:t>
      </w:r>
      <w:r w:rsidRPr="00FD24C0">
        <w:rPr>
          <w:b/>
          <w:bCs/>
        </w:rPr>
        <w:t xml:space="preserve"> S1</w:t>
      </w:r>
    </w:p>
    <w:p w14:paraId="4B6D6210" w14:textId="77777777" w:rsidR="00F56A3F" w:rsidRDefault="00F56A3F" w:rsidP="00D42C28">
      <w:pPr>
        <w:pStyle w:val="Studys"/>
      </w:pPr>
      <w:r>
        <w:rPr>
          <w:b/>
          <w:bCs/>
        </w:rPr>
        <w:t>L</w:t>
      </w:r>
      <w:r w:rsidRPr="00F56A3F">
        <w:rPr>
          <w:b/>
          <w:bCs/>
        </w:rPr>
        <w:t>ire et interpréter des données</w:t>
      </w:r>
    </w:p>
    <w:p w14:paraId="3EE87C95" w14:textId="36CD1FFE" w:rsidR="00645E81" w:rsidRDefault="00F56A3F" w:rsidP="00F56A3F">
      <w:pPr>
        <w:pStyle w:val="Studys"/>
      </w:pPr>
      <w:r>
        <w:t>1) Le tableau suivant donne la répartition (en millions d’habitants) par âge et par sexe de la population en France métropolitaine au 1er janvier 2020.</w:t>
      </w:r>
    </w:p>
    <w:p w14:paraId="2308C589" w14:textId="4A5B9D2B" w:rsidR="00F56A3F" w:rsidRDefault="00F56A3F" w:rsidP="00F56A3F">
      <w:pPr>
        <w:pStyle w:val="Studys"/>
      </w:pPr>
      <w:r>
        <w:rPr>
          <w14:ligatures w14:val="none"/>
        </w:rPr>
        <w:drawing>
          <wp:inline distT="0" distB="0" distL="0" distR="0" wp14:anchorId="37A960D3" wp14:editId="1D551C0A">
            <wp:extent cx="6120130" cy="1600835"/>
            <wp:effectExtent l="0" t="0" r="0" b="0"/>
            <wp:docPr id="2010185605" name="Image 1" descr="Une image contenant texte, capture d’écran, Polic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0185605" name="Image 1" descr="Une image contenant texte, capture d’écran, Police, nombr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60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42906" w14:textId="77777777" w:rsidR="00F56A3F" w:rsidRDefault="00F56A3F" w:rsidP="00F56A3F">
      <w:pPr>
        <w:pStyle w:val="Studys"/>
      </w:pPr>
      <w:r>
        <w:t>En utilisant les données du tableau, lis ou calcule le nombre :</w:t>
      </w:r>
    </w:p>
    <w:p w14:paraId="6A4830DA" w14:textId="678F0F3D" w:rsidR="00F56A3F" w:rsidRDefault="00F56A3F" w:rsidP="00F56A3F">
      <w:pPr>
        <w:pStyle w:val="Studys"/>
      </w:pPr>
      <w:r>
        <w:t xml:space="preserve">a. d’hommes de moins de 20 ans : </w:t>
      </w:r>
      <w:r w:rsidRPr="00F56A3F">
        <w:rPr>
          <w:shd w:val="clear" w:color="auto" w:fill="CCFFCC"/>
        </w:rPr>
        <w:t>_   _</w:t>
      </w:r>
      <w:r w:rsidRPr="00F56A3F">
        <w:t xml:space="preserve"> </w:t>
      </w:r>
    </w:p>
    <w:p w14:paraId="4C47B6DC" w14:textId="6B247487" w:rsidR="00F56A3F" w:rsidRDefault="00F56A3F" w:rsidP="00F56A3F">
      <w:pPr>
        <w:pStyle w:val="Studys"/>
      </w:pPr>
      <w:r>
        <w:t xml:space="preserve">b. d’hommes de 20 ans ou plus : </w:t>
      </w:r>
      <w:r w:rsidRPr="00F56A3F">
        <w:rPr>
          <w:shd w:val="clear" w:color="auto" w:fill="CCFFCC"/>
        </w:rPr>
        <w:t>_   _</w:t>
      </w:r>
      <w:r w:rsidRPr="00F56A3F">
        <w:t xml:space="preserve"> </w:t>
      </w:r>
    </w:p>
    <w:p w14:paraId="4D688515" w14:textId="25F0C342" w:rsidR="00F56A3F" w:rsidRDefault="00F56A3F" w:rsidP="00F56A3F">
      <w:pPr>
        <w:pStyle w:val="Studys"/>
      </w:pPr>
      <w:r>
        <w:t xml:space="preserve">c. de femmes de 20 à 64 ans : </w:t>
      </w:r>
      <w:r w:rsidRPr="00F56A3F">
        <w:rPr>
          <w:shd w:val="clear" w:color="auto" w:fill="CCFFCC"/>
        </w:rPr>
        <w:t>_   _</w:t>
      </w:r>
      <w:r w:rsidRPr="00F56A3F">
        <w:t xml:space="preserve"> </w:t>
      </w:r>
    </w:p>
    <w:p w14:paraId="1506884A" w14:textId="68FF5E37" w:rsidR="00F56A3F" w:rsidRDefault="00F56A3F" w:rsidP="00F56A3F">
      <w:pPr>
        <w:pStyle w:val="Studys"/>
      </w:pPr>
      <w:r>
        <w:t xml:space="preserve">d. de femmes de 64 ans ou moins : </w:t>
      </w:r>
      <w:r w:rsidRPr="00F56A3F">
        <w:rPr>
          <w:shd w:val="clear" w:color="auto" w:fill="CCFFCC"/>
        </w:rPr>
        <w:t>_   _</w:t>
      </w:r>
      <w:r w:rsidRPr="00F56A3F">
        <w:t xml:space="preserve"> </w:t>
      </w:r>
    </w:p>
    <w:p w14:paraId="490CABD7" w14:textId="2F12F0F9" w:rsidR="00F56A3F" w:rsidRDefault="00F56A3F" w:rsidP="00F56A3F">
      <w:pPr>
        <w:pStyle w:val="Studys"/>
      </w:pPr>
      <w:r>
        <w:t xml:space="preserve">e. d’habitants de 65 ans ou plus : </w:t>
      </w:r>
      <w:r w:rsidRPr="00F56A3F">
        <w:rPr>
          <w:shd w:val="clear" w:color="auto" w:fill="CCFFCC"/>
        </w:rPr>
        <w:t>_   _</w:t>
      </w:r>
      <w:r w:rsidRPr="00F56A3F">
        <w:t xml:space="preserve"> </w:t>
      </w:r>
    </w:p>
    <w:p w14:paraId="67DDA6BD" w14:textId="77777777" w:rsidR="00F56A3F" w:rsidRDefault="00F56A3F" w:rsidP="00F56A3F">
      <w:pPr>
        <w:pStyle w:val="Studys"/>
      </w:pPr>
      <w:r>
        <w:t xml:space="preserve">f. d’habitants d’au moins 20 ans : </w:t>
      </w:r>
      <w:r w:rsidRPr="00F56A3F">
        <w:rPr>
          <w:shd w:val="clear" w:color="auto" w:fill="CCFFCC"/>
        </w:rPr>
        <w:t>_   _</w:t>
      </w:r>
      <w:r w:rsidRPr="00F56A3F">
        <w:t xml:space="preserve"> </w:t>
      </w:r>
    </w:p>
    <w:p w14:paraId="59416CC9" w14:textId="1F34423D" w:rsidR="00F56A3F" w:rsidRDefault="00F56A3F" w:rsidP="00F56A3F">
      <w:pPr>
        <w:pStyle w:val="Studys"/>
      </w:pPr>
      <w:r>
        <w:t xml:space="preserve">g. de femmes :  </w:t>
      </w:r>
      <w:r w:rsidRPr="00F56A3F">
        <w:rPr>
          <w:shd w:val="clear" w:color="auto" w:fill="CCFFCC"/>
        </w:rPr>
        <w:t>_   _</w:t>
      </w:r>
      <w:r w:rsidRPr="00F56A3F">
        <w:t xml:space="preserve"> </w:t>
      </w:r>
    </w:p>
    <w:p w14:paraId="507AB69B" w14:textId="054CAE89" w:rsidR="00F56A3F" w:rsidRDefault="00F56A3F" w:rsidP="00F56A3F">
      <w:pPr>
        <w:pStyle w:val="Studys"/>
      </w:pPr>
      <w:r>
        <w:t xml:space="preserve">h. d’habitants : </w:t>
      </w:r>
      <w:r w:rsidRPr="00F56A3F">
        <w:rPr>
          <w:shd w:val="clear" w:color="auto" w:fill="CCFFCC"/>
        </w:rPr>
        <w:t>_   _</w:t>
      </w:r>
      <w:r w:rsidRPr="00F56A3F">
        <w:t xml:space="preserve"> </w:t>
      </w:r>
    </w:p>
    <w:p w14:paraId="7A4DC9CF" w14:textId="77777777" w:rsidR="00F56A3F" w:rsidRDefault="00F56A3F" w:rsidP="00F56A3F">
      <w:pPr>
        <w:pStyle w:val="Studys"/>
      </w:pPr>
    </w:p>
    <w:p w14:paraId="763CD616" w14:textId="77777777" w:rsidR="00F56A3F" w:rsidRDefault="00F56A3F" w:rsidP="00F56A3F">
      <w:pPr>
        <w:pStyle w:val="Studys"/>
      </w:pPr>
    </w:p>
    <w:p w14:paraId="6D2210D1" w14:textId="0C504C68" w:rsidR="00F56A3F" w:rsidRDefault="00F56A3F" w:rsidP="00F56A3F">
      <w:pPr>
        <w:pStyle w:val="Studys"/>
      </w:pPr>
      <w:r>
        <w:lastRenderedPageBreak/>
        <w:t xml:space="preserve">2) Le graphique suivant donne le poids (en kg) de Maël. Les courbes en rouge représentent </w:t>
      </w:r>
      <w:proofErr w:type="gramStart"/>
      <w:r>
        <w:t>les poids minimum</w:t>
      </w:r>
      <w:proofErr w:type="gramEnd"/>
      <w:r>
        <w:t xml:space="preserve"> et maximum conseillés.</w:t>
      </w:r>
    </w:p>
    <w:p w14:paraId="4F12DE5F" w14:textId="71E8EE2C" w:rsidR="00F56A3F" w:rsidRDefault="00F56A3F" w:rsidP="00F56A3F">
      <w:pPr>
        <w:pStyle w:val="Studys"/>
      </w:pPr>
      <w:r>
        <w:rPr>
          <w14:ligatures w14:val="none"/>
        </w:rPr>
        <w:drawing>
          <wp:inline distT="0" distB="0" distL="0" distR="0" wp14:anchorId="100604E6" wp14:editId="3A47E45D">
            <wp:extent cx="5755586" cy="3337880"/>
            <wp:effectExtent l="0" t="0" r="0" b="0"/>
            <wp:docPr id="1662594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2594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04278" cy="3366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209A1B" w14:textId="50B953A2" w:rsidR="00F56A3F" w:rsidRDefault="00F56A3F" w:rsidP="00F56A3F">
      <w:pPr>
        <w:pStyle w:val="Studys"/>
      </w:pPr>
      <w:r>
        <w:t xml:space="preserve">a. À quel(s) âge(s) Maël est-il au-dessus du poids maximum conseillé ? </w:t>
      </w:r>
      <w:r w:rsidRPr="00F56A3F">
        <w:rPr>
          <w:shd w:val="clear" w:color="auto" w:fill="CCFFCC"/>
        </w:rPr>
        <w:t>_   _</w:t>
      </w:r>
      <w:r w:rsidRPr="00F56A3F">
        <w:t xml:space="preserve"> </w:t>
      </w:r>
    </w:p>
    <w:p w14:paraId="612B0165" w14:textId="19C8B303" w:rsidR="00F56A3F" w:rsidRDefault="00F56A3F" w:rsidP="00F56A3F">
      <w:pPr>
        <w:pStyle w:val="Studys"/>
      </w:pPr>
      <w:r>
        <w:t>b. À quel âge Maël est-il en dessous du poids minimum conseillé ?</w:t>
      </w:r>
    </w:p>
    <w:p w14:paraId="5C14D0A7" w14:textId="75A487DF" w:rsidR="00F56A3F" w:rsidRDefault="00F56A3F" w:rsidP="00F56A3F">
      <w:pPr>
        <w:pStyle w:val="Studys"/>
      </w:pPr>
      <w:r w:rsidRPr="00F56A3F">
        <w:rPr>
          <w:shd w:val="clear" w:color="auto" w:fill="CCFFCC"/>
        </w:rPr>
        <w:t>_   _</w:t>
      </w:r>
      <w:r w:rsidRPr="00F56A3F">
        <w:t xml:space="preserve"> </w:t>
      </w:r>
    </w:p>
    <w:p w14:paraId="6E48FF4D" w14:textId="77777777" w:rsidR="00F56A3F" w:rsidRDefault="00F56A3F" w:rsidP="00F56A3F">
      <w:pPr>
        <w:pStyle w:val="Studys"/>
      </w:pPr>
      <w:r>
        <w:t>c. Complète le tableau à l’aide du graphique.</w:t>
      </w:r>
    </w:p>
    <w:tbl>
      <w:tblPr>
        <w:tblStyle w:val="Grilledutableau"/>
        <w:tblW w:w="9640" w:type="dxa"/>
        <w:tblLook w:val="04A0" w:firstRow="1" w:lastRow="0" w:firstColumn="1" w:lastColumn="0" w:noHBand="0" w:noVBand="1"/>
      </w:tblPr>
      <w:tblGrid>
        <w:gridCol w:w="2263"/>
        <w:gridCol w:w="819"/>
        <w:gridCol w:w="820"/>
        <w:gridCol w:w="820"/>
        <w:gridCol w:w="819"/>
        <w:gridCol w:w="820"/>
        <w:gridCol w:w="820"/>
        <w:gridCol w:w="819"/>
        <w:gridCol w:w="820"/>
        <w:gridCol w:w="820"/>
      </w:tblGrid>
      <w:tr w:rsidR="00F56A3F" w14:paraId="0550642C" w14:textId="77777777" w:rsidTr="00F56A3F">
        <w:tc>
          <w:tcPr>
            <w:tcW w:w="2263" w:type="dxa"/>
          </w:tcPr>
          <w:p w14:paraId="2FCF65A4" w14:textId="6835D1F7" w:rsidR="00F56A3F" w:rsidRDefault="00F56A3F" w:rsidP="00F56A3F">
            <w:pPr>
              <w:pStyle w:val="Studys"/>
            </w:pPr>
            <w:r>
              <w:t>Âge en mois</w:t>
            </w:r>
          </w:p>
        </w:tc>
        <w:tc>
          <w:tcPr>
            <w:tcW w:w="819" w:type="dxa"/>
          </w:tcPr>
          <w:p w14:paraId="427B023F" w14:textId="2B38B445" w:rsidR="00F56A3F" w:rsidRDefault="00F56A3F" w:rsidP="00F56A3F">
            <w:pPr>
              <w:pStyle w:val="Studys"/>
              <w:jc w:val="center"/>
            </w:pPr>
            <w:r>
              <w:t>0</w:t>
            </w:r>
          </w:p>
        </w:tc>
        <w:tc>
          <w:tcPr>
            <w:tcW w:w="820" w:type="dxa"/>
          </w:tcPr>
          <w:p w14:paraId="0411F12C" w14:textId="3968768F" w:rsidR="00F56A3F" w:rsidRDefault="00F56A3F" w:rsidP="00F56A3F">
            <w:pPr>
              <w:pStyle w:val="Studys"/>
              <w:jc w:val="center"/>
            </w:pPr>
            <w:r>
              <w:t>3</w:t>
            </w:r>
          </w:p>
        </w:tc>
        <w:tc>
          <w:tcPr>
            <w:tcW w:w="820" w:type="dxa"/>
          </w:tcPr>
          <w:p w14:paraId="3F5DE6FF" w14:textId="77992E54" w:rsidR="00F56A3F" w:rsidRDefault="00F56A3F" w:rsidP="00F56A3F">
            <w:pPr>
              <w:pStyle w:val="Studys"/>
              <w:jc w:val="center"/>
            </w:pPr>
            <w:r>
              <w:t>6</w:t>
            </w:r>
          </w:p>
        </w:tc>
        <w:tc>
          <w:tcPr>
            <w:tcW w:w="819" w:type="dxa"/>
          </w:tcPr>
          <w:p w14:paraId="10739F74" w14:textId="4A933950" w:rsidR="00F56A3F" w:rsidRDefault="00F56A3F" w:rsidP="00F56A3F">
            <w:pPr>
              <w:pStyle w:val="Studys"/>
              <w:jc w:val="center"/>
            </w:pPr>
            <w:r>
              <w:t>9</w:t>
            </w:r>
          </w:p>
        </w:tc>
        <w:tc>
          <w:tcPr>
            <w:tcW w:w="820" w:type="dxa"/>
          </w:tcPr>
          <w:p w14:paraId="3EB8DE50" w14:textId="672A7FA9" w:rsidR="00F56A3F" w:rsidRDefault="00F56A3F" w:rsidP="00F56A3F">
            <w:pPr>
              <w:pStyle w:val="Studys"/>
              <w:jc w:val="center"/>
            </w:pPr>
            <w:r>
              <w:t>12</w:t>
            </w:r>
          </w:p>
        </w:tc>
        <w:tc>
          <w:tcPr>
            <w:tcW w:w="820" w:type="dxa"/>
          </w:tcPr>
          <w:p w14:paraId="55356D3E" w14:textId="44BA1459" w:rsidR="00F56A3F" w:rsidRDefault="00F56A3F" w:rsidP="00F56A3F">
            <w:pPr>
              <w:pStyle w:val="Studys"/>
              <w:jc w:val="center"/>
            </w:pPr>
            <w:r>
              <w:t>15</w:t>
            </w:r>
          </w:p>
        </w:tc>
        <w:tc>
          <w:tcPr>
            <w:tcW w:w="819" w:type="dxa"/>
          </w:tcPr>
          <w:p w14:paraId="7DACB69E" w14:textId="18249E36" w:rsidR="00F56A3F" w:rsidRDefault="00F56A3F" w:rsidP="00F56A3F">
            <w:pPr>
              <w:pStyle w:val="Studys"/>
              <w:jc w:val="center"/>
            </w:pPr>
            <w:r>
              <w:t>18</w:t>
            </w:r>
          </w:p>
        </w:tc>
        <w:tc>
          <w:tcPr>
            <w:tcW w:w="820" w:type="dxa"/>
          </w:tcPr>
          <w:p w14:paraId="65E6B618" w14:textId="6B64C681" w:rsidR="00F56A3F" w:rsidRDefault="00F56A3F" w:rsidP="00F56A3F">
            <w:pPr>
              <w:pStyle w:val="Studys"/>
              <w:jc w:val="center"/>
            </w:pPr>
            <w:r>
              <w:t>21</w:t>
            </w:r>
          </w:p>
        </w:tc>
        <w:tc>
          <w:tcPr>
            <w:tcW w:w="820" w:type="dxa"/>
          </w:tcPr>
          <w:p w14:paraId="5EE4A9BB" w14:textId="312D5DCA" w:rsidR="00F56A3F" w:rsidRDefault="00F56A3F" w:rsidP="00F56A3F">
            <w:pPr>
              <w:pStyle w:val="Studys"/>
              <w:jc w:val="center"/>
            </w:pPr>
            <w:r>
              <w:t>24</w:t>
            </w:r>
          </w:p>
        </w:tc>
      </w:tr>
      <w:tr w:rsidR="00F56A3F" w:rsidRPr="00F56A3F" w14:paraId="34439AD4" w14:textId="77777777" w:rsidTr="00F56A3F">
        <w:tc>
          <w:tcPr>
            <w:tcW w:w="2263" w:type="dxa"/>
          </w:tcPr>
          <w:p w14:paraId="781F9B69" w14:textId="51B86CF4" w:rsidR="00F56A3F" w:rsidRPr="00F56A3F" w:rsidRDefault="00F56A3F" w:rsidP="00F56A3F">
            <w:pPr>
              <w:pStyle w:val="Studys"/>
              <w:rPr>
                <w:lang w:val="nl-BE"/>
              </w:rPr>
            </w:pPr>
            <w:proofErr w:type="spellStart"/>
            <w:r w:rsidRPr="00F56A3F">
              <w:rPr>
                <w:lang w:val="nl-BE"/>
              </w:rPr>
              <w:t>Poids</w:t>
            </w:r>
            <w:proofErr w:type="spellEnd"/>
            <w:r w:rsidRPr="00F56A3F">
              <w:rPr>
                <w:lang w:val="nl-BE"/>
              </w:rPr>
              <w:t xml:space="preserve"> de </w:t>
            </w:r>
            <w:proofErr w:type="spellStart"/>
            <w:r w:rsidRPr="00F56A3F">
              <w:rPr>
                <w:lang w:val="nl-BE"/>
              </w:rPr>
              <w:t>Maël</w:t>
            </w:r>
            <w:proofErr w:type="spellEnd"/>
            <w:r w:rsidRPr="00F56A3F">
              <w:rPr>
                <w:lang w:val="nl-BE"/>
              </w:rPr>
              <w:t xml:space="preserve"> en kg</w:t>
            </w:r>
          </w:p>
        </w:tc>
        <w:tc>
          <w:tcPr>
            <w:tcW w:w="819" w:type="dxa"/>
          </w:tcPr>
          <w:p w14:paraId="6F9A0A85" w14:textId="77777777" w:rsidR="00F56A3F" w:rsidRPr="00F56A3F" w:rsidRDefault="00F56A3F" w:rsidP="00F56A3F">
            <w:pPr>
              <w:pStyle w:val="Studys"/>
              <w:jc w:val="center"/>
              <w:rPr>
                <w:lang w:val="nl-BE"/>
              </w:rPr>
            </w:pPr>
          </w:p>
        </w:tc>
        <w:tc>
          <w:tcPr>
            <w:tcW w:w="820" w:type="dxa"/>
          </w:tcPr>
          <w:p w14:paraId="0392886E" w14:textId="77777777" w:rsidR="00F56A3F" w:rsidRPr="00F56A3F" w:rsidRDefault="00F56A3F" w:rsidP="00F56A3F">
            <w:pPr>
              <w:pStyle w:val="Studys"/>
              <w:jc w:val="center"/>
              <w:rPr>
                <w:lang w:val="nl-BE"/>
              </w:rPr>
            </w:pPr>
          </w:p>
        </w:tc>
        <w:tc>
          <w:tcPr>
            <w:tcW w:w="820" w:type="dxa"/>
          </w:tcPr>
          <w:p w14:paraId="27889E08" w14:textId="77777777" w:rsidR="00F56A3F" w:rsidRPr="00F56A3F" w:rsidRDefault="00F56A3F" w:rsidP="00F56A3F">
            <w:pPr>
              <w:pStyle w:val="Studys"/>
              <w:jc w:val="center"/>
              <w:rPr>
                <w:lang w:val="nl-BE"/>
              </w:rPr>
            </w:pPr>
          </w:p>
        </w:tc>
        <w:tc>
          <w:tcPr>
            <w:tcW w:w="819" w:type="dxa"/>
          </w:tcPr>
          <w:p w14:paraId="3F2369FB" w14:textId="77777777" w:rsidR="00F56A3F" w:rsidRPr="00F56A3F" w:rsidRDefault="00F56A3F" w:rsidP="00F56A3F">
            <w:pPr>
              <w:pStyle w:val="Studys"/>
              <w:jc w:val="center"/>
              <w:rPr>
                <w:lang w:val="nl-BE"/>
              </w:rPr>
            </w:pPr>
          </w:p>
        </w:tc>
        <w:tc>
          <w:tcPr>
            <w:tcW w:w="820" w:type="dxa"/>
          </w:tcPr>
          <w:p w14:paraId="4CA58A30" w14:textId="77777777" w:rsidR="00F56A3F" w:rsidRPr="00F56A3F" w:rsidRDefault="00F56A3F" w:rsidP="00F56A3F">
            <w:pPr>
              <w:pStyle w:val="Studys"/>
              <w:jc w:val="center"/>
              <w:rPr>
                <w:lang w:val="nl-BE"/>
              </w:rPr>
            </w:pPr>
          </w:p>
        </w:tc>
        <w:tc>
          <w:tcPr>
            <w:tcW w:w="820" w:type="dxa"/>
          </w:tcPr>
          <w:p w14:paraId="05B342A3" w14:textId="77777777" w:rsidR="00F56A3F" w:rsidRPr="00F56A3F" w:rsidRDefault="00F56A3F" w:rsidP="00F56A3F">
            <w:pPr>
              <w:pStyle w:val="Studys"/>
              <w:jc w:val="center"/>
              <w:rPr>
                <w:lang w:val="nl-BE"/>
              </w:rPr>
            </w:pPr>
          </w:p>
        </w:tc>
        <w:tc>
          <w:tcPr>
            <w:tcW w:w="819" w:type="dxa"/>
          </w:tcPr>
          <w:p w14:paraId="4910099B" w14:textId="77777777" w:rsidR="00F56A3F" w:rsidRPr="00F56A3F" w:rsidRDefault="00F56A3F" w:rsidP="00F56A3F">
            <w:pPr>
              <w:pStyle w:val="Studys"/>
              <w:jc w:val="center"/>
              <w:rPr>
                <w:lang w:val="nl-BE"/>
              </w:rPr>
            </w:pPr>
          </w:p>
        </w:tc>
        <w:tc>
          <w:tcPr>
            <w:tcW w:w="820" w:type="dxa"/>
          </w:tcPr>
          <w:p w14:paraId="074D6776" w14:textId="77777777" w:rsidR="00F56A3F" w:rsidRPr="00F56A3F" w:rsidRDefault="00F56A3F" w:rsidP="00F56A3F">
            <w:pPr>
              <w:pStyle w:val="Studys"/>
              <w:jc w:val="center"/>
              <w:rPr>
                <w:lang w:val="nl-BE"/>
              </w:rPr>
            </w:pPr>
          </w:p>
        </w:tc>
        <w:tc>
          <w:tcPr>
            <w:tcW w:w="820" w:type="dxa"/>
          </w:tcPr>
          <w:p w14:paraId="3F86DFC7" w14:textId="77777777" w:rsidR="00F56A3F" w:rsidRPr="00F56A3F" w:rsidRDefault="00F56A3F" w:rsidP="00F56A3F">
            <w:pPr>
              <w:pStyle w:val="Studys"/>
              <w:jc w:val="center"/>
              <w:rPr>
                <w:lang w:val="nl-BE"/>
              </w:rPr>
            </w:pPr>
          </w:p>
        </w:tc>
      </w:tr>
    </w:tbl>
    <w:p w14:paraId="2969E6F1" w14:textId="77777777" w:rsidR="00F56A3F" w:rsidRPr="00F56A3F" w:rsidRDefault="00F56A3F" w:rsidP="00F56A3F">
      <w:pPr>
        <w:pStyle w:val="Studys"/>
        <w:rPr>
          <w:lang w:val="nl-BE"/>
        </w:rPr>
      </w:pPr>
    </w:p>
    <w:p w14:paraId="01770E89" w14:textId="472F5061" w:rsidR="00F56A3F" w:rsidRDefault="00C55075" w:rsidP="00F56A3F">
      <w:pPr>
        <w:pStyle w:val="Studys"/>
      </w:pPr>
      <w:r w:rsidRPr="00C55075">
        <w:lastRenderedPageBreak/>
        <w:t>d. De combien de kilogrammes son poids a-t-il augmenté entre ses deux anniversaires ?</w:t>
      </w:r>
      <w:r>
        <w:t xml:space="preserve"> </w:t>
      </w:r>
      <w:r w:rsidRPr="00C55075">
        <w:rPr>
          <w:shd w:val="clear" w:color="auto" w:fill="CCFFCC"/>
        </w:rPr>
        <w:t>_   _</w:t>
      </w:r>
      <w:r w:rsidRPr="00C55075">
        <w:t xml:space="preserve"> </w:t>
      </w:r>
    </w:p>
    <w:p w14:paraId="0724155B" w14:textId="77777777" w:rsidR="00C55075" w:rsidRDefault="00C55075" w:rsidP="00F56A3F">
      <w:pPr>
        <w:pStyle w:val="Studys"/>
      </w:pPr>
    </w:p>
    <w:p w14:paraId="45661ECA" w14:textId="3309D253" w:rsidR="00C55075" w:rsidRDefault="00C55075" w:rsidP="00F56A3F">
      <w:pPr>
        <w:pStyle w:val="Studys"/>
      </w:pPr>
      <w:r w:rsidRPr="00C55075">
        <w:t>3</w:t>
      </w:r>
      <w:r>
        <w:t>)</w:t>
      </w:r>
      <w:r w:rsidRPr="00C55075">
        <w:t xml:space="preserve"> Autour de la forêt française</w:t>
      </w:r>
    </w:p>
    <w:p w14:paraId="30D0B8CC" w14:textId="518AADE0" w:rsidR="00C55075" w:rsidRDefault="00C55075" w:rsidP="00F56A3F">
      <w:pPr>
        <w:pStyle w:val="Studys"/>
      </w:pPr>
      <w:r>
        <w:rPr>
          <w14:ligatures w14:val="none"/>
        </w:rPr>
        <w:drawing>
          <wp:inline distT="0" distB="0" distL="0" distR="0" wp14:anchorId="503D5C6A" wp14:editId="7E488E5B">
            <wp:extent cx="3536106" cy="6934620"/>
            <wp:effectExtent l="0" t="0" r="7620" b="0"/>
            <wp:docPr id="493131053" name="Image 1" descr="Une image contenant texte, diagramme, capture d’écran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131053" name="Image 1" descr="Une image contenant texte, diagramme, capture d’écran, Polic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48077" cy="6958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280D4" w14:textId="172CB24A" w:rsidR="00C55075" w:rsidRDefault="00C55075" w:rsidP="00F56A3F">
      <w:pPr>
        <w:pStyle w:val="Studys"/>
      </w:pPr>
      <w:r>
        <w:rPr>
          <w14:ligatures w14:val="none"/>
        </w:rPr>
        <w:lastRenderedPageBreak/>
        <w:drawing>
          <wp:inline distT="0" distB="0" distL="0" distR="0" wp14:anchorId="28C08897" wp14:editId="67404E5A">
            <wp:extent cx="3906982" cy="2695230"/>
            <wp:effectExtent l="0" t="0" r="0" b="0"/>
            <wp:docPr id="1753965724" name="Image 1" descr="Une image contenant texte, capture d’écran, nombr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3965724" name="Image 1" descr="Une image contenant texte, capture d’écran, nombre, Police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17374" cy="2702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704F7F" w14:textId="39268C9A" w:rsidR="00C55075" w:rsidRDefault="00C55075" w:rsidP="00F56A3F">
      <w:pPr>
        <w:pStyle w:val="Studys"/>
      </w:pPr>
      <w:r>
        <w:rPr>
          <w14:ligatures w14:val="none"/>
        </w:rPr>
        <w:drawing>
          <wp:inline distT="0" distB="0" distL="0" distR="0" wp14:anchorId="16ECB615" wp14:editId="7F11D1AE">
            <wp:extent cx="3791882" cy="2046413"/>
            <wp:effectExtent l="0" t="0" r="0" b="0"/>
            <wp:docPr id="210380852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380852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99844" cy="2050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223F2C" w14:textId="5BE469A0" w:rsidR="00C55075" w:rsidRDefault="00C55075" w:rsidP="00C55075">
      <w:pPr>
        <w:pStyle w:val="Studys"/>
      </w:pPr>
      <w:r>
        <w:t>Tu répondras à chacune de ces questions en précisant quel document t’a permis d’y répondre.</w:t>
      </w:r>
    </w:p>
    <w:p w14:paraId="06DE4B9C" w14:textId="77777777" w:rsidR="00C55075" w:rsidRDefault="00C55075" w:rsidP="00C55075">
      <w:pPr>
        <w:pStyle w:val="Studys"/>
      </w:pPr>
      <w:r>
        <w:t>a. Comment la surface forestière française a-t-elle</w:t>
      </w:r>
    </w:p>
    <w:p w14:paraId="1907643C" w14:textId="77777777" w:rsidR="00C55075" w:rsidRDefault="00C55075" w:rsidP="00C55075">
      <w:pPr>
        <w:pStyle w:val="Studys"/>
      </w:pPr>
      <w:r>
        <w:t>évolué entre 1825 et 2005 ?</w:t>
      </w:r>
    </w:p>
    <w:p w14:paraId="630832C7" w14:textId="501D095F" w:rsidR="00C55075" w:rsidRDefault="00C55075" w:rsidP="00C55075">
      <w:pPr>
        <w:pStyle w:val="Studys"/>
      </w:pPr>
      <w:r w:rsidRPr="00C55075">
        <w:rPr>
          <w:shd w:val="clear" w:color="auto" w:fill="CCFFCC"/>
        </w:rPr>
        <w:t>_   _</w:t>
      </w:r>
      <w:r w:rsidRPr="00C55075">
        <w:t xml:space="preserve"> </w:t>
      </w:r>
    </w:p>
    <w:p w14:paraId="0F1B6DDB" w14:textId="246E08FD" w:rsidR="00C55075" w:rsidRDefault="00C55075" w:rsidP="00C55075">
      <w:pPr>
        <w:pStyle w:val="Studys"/>
      </w:pPr>
      <w:r>
        <w:t>b. Quel pourcentage de la couverture du sol la forêt représentait-elle en 2008 ? Compare avec les terres agricoles.</w:t>
      </w:r>
    </w:p>
    <w:p w14:paraId="2D2E7BBC" w14:textId="489ABF2F" w:rsidR="00C55075" w:rsidRDefault="00C55075" w:rsidP="00C55075">
      <w:pPr>
        <w:pStyle w:val="Studys"/>
      </w:pPr>
      <w:r w:rsidRPr="00C55075">
        <w:rPr>
          <w:shd w:val="clear" w:color="auto" w:fill="CCFFCC"/>
        </w:rPr>
        <w:t>_   _</w:t>
      </w:r>
      <w:r w:rsidRPr="00C55075">
        <w:t xml:space="preserve"> </w:t>
      </w:r>
    </w:p>
    <w:p w14:paraId="25C1F952" w14:textId="77777777" w:rsidR="00C55075" w:rsidRDefault="00C55075" w:rsidP="00C55075">
      <w:pPr>
        <w:pStyle w:val="Studys"/>
      </w:pPr>
    </w:p>
    <w:p w14:paraId="6B4D9D02" w14:textId="77777777" w:rsidR="00C55075" w:rsidRDefault="00C55075" w:rsidP="00C55075">
      <w:pPr>
        <w:pStyle w:val="Studys"/>
      </w:pPr>
      <w:r>
        <w:lastRenderedPageBreak/>
        <w:t>c. Que représentent les 62 % dans le document 2 ?</w:t>
      </w:r>
    </w:p>
    <w:p w14:paraId="141E6B90" w14:textId="17E77388" w:rsidR="00C55075" w:rsidRDefault="00C55075" w:rsidP="00C55075">
      <w:pPr>
        <w:pStyle w:val="Studys"/>
      </w:pPr>
      <w:r w:rsidRPr="00C55075">
        <w:rPr>
          <w:shd w:val="clear" w:color="auto" w:fill="CCFFCC"/>
        </w:rPr>
        <w:t>_   _</w:t>
      </w:r>
      <w:r w:rsidRPr="00C55075">
        <w:t xml:space="preserve"> </w:t>
      </w:r>
    </w:p>
    <w:p w14:paraId="50ABA032" w14:textId="77777777" w:rsidR="00C55075" w:rsidRDefault="00C55075" w:rsidP="00C55075">
      <w:pPr>
        <w:pStyle w:val="Studys"/>
      </w:pPr>
    </w:p>
    <w:p w14:paraId="26376075" w14:textId="635BA4C8" w:rsidR="00C55075" w:rsidRDefault="00C55075" w:rsidP="00C55075">
      <w:pPr>
        <w:pStyle w:val="Studys"/>
      </w:pPr>
      <w:r>
        <w:t>d. Quelles étaient les superficies forestières dans le Sud-Est en 1985 et en 2005-2006 ?</w:t>
      </w:r>
    </w:p>
    <w:p w14:paraId="5344BEED" w14:textId="3D04DF9E" w:rsidR="00C55075" w:rsidRDefault="00C55075" w:rsidP="00C55075">
      <w:pPr>
        <w:pStyle w:val="Studys"/>
      </w:pPr>
      <w:r w:rsidRPr="00C55075">
        <w:rPr>
          <w:shd w:val="clear" w:color="auto" w:fill="CCFFCC"/>
        </w:rPr>
        <w:t>_   _</w:t>
      </w:r>
      <w:r w:rsidRPr="00C55075">
        <w:t xml:space="preserve"> </w:t>
      </w:r>
    </w:p>
    <w:p w14:paraId="4556DDC8" w14:textId="77777777" w:rsidR="00C55075" w:rsidRDefault="00C55075" w:rsidP="00C55075">
      <w:pPr>
        <w:pStyle w:val="Studys"/>
      </w:pPr>
    </w:p>
    <w:p w14:paraId="2039ED75" w14:textId="43739119" w:rsidR="00C55075" w:rsidRDefault="00C55075" w:rsidP="00C55075">
      <w:pPr>
        <w:pStyle w:val="Studys"/>
      </w:pPr>
      <w:r>
        <w:t xml:space="preserve">e. Quel était le volume sur pied de l’ensemble des feuillus en 2008 ? </w:t>
      </w:r>
      <w:r w:rsidRPr="00C55075">
        <w:rPr>
          <w:shd w:val="clear" w:color="auto" w:fill="CCFFCC"/>
        </w:rPr>
        <w:t>_   _</w:t>
      </w:r>
      <w:r w:rsidRPr="00C55075">
        <w:t xml:space="preserve"> </w:t>
      </w:r>
    </w:p>
    <w:p w14:paraId="5D6EC1F5" w14:textId="77777777" w:rsidR="00C55075" w:rsidRDefault="00C55075" w:rsidP="00C55075">
      <w:pPr>
        <w:pStyle w:val="Studys"/>
      </w:pPr>
    </w:p>
    <w:p w14:paraId="7EDBB29A" w14:textId="3C917A4F" w:rsidR="00C55075" w:rsidRDefault="00C55075" w:rsidP="00C55075">
      <w:pPr>
        <w:pStyle w:val="Studys"/>
      </w:pPr>
      <w:r>
        <w:t xml:space="preserve">f. Compare la superficie forestière du Nord-Ouest et celle du Centre-Est en 1985. </w:t>
      </w:r>
      <w:r w:rsidRPr="00C55075">
        <w:rPr>
          <w:shd w:val="clear" w:color="auto" w:fill="CCFFCC"/>
        </w:rPr>
        <w:t>_   _</w:t>
      </w:r>
      <w:r w:rsidRPr="00C55075">
        <w:t xml:space="preserve"> </w:t>
      </w:r>
    </w:p>
    <w:p w14:paraId="04BB23C7" w14:textId="7E05D5A9" w:rsidR="00C55075" w:rsidRDefault="00C55075" w:rsidP="00F56A3F">
      <w:pPr>
        <w:pStyle w:val="Studys"/>
      </w:pPr>
    </w:p>
    <w:p w14:paraId="2CB83CDD" w14:textId="77777777" w:rsidR="00C55075" w:rsidRPr="00C55075" w:rsidRDefault="00C55075" w:rsidP="00F56A3F">
      <w:pPr>
        <w:pStyle w:val="Studys"/>
      </w:pPr>
    </w:p>
    <w:p w14:paraId="66DFE1E2" w14:textId="77777777" w:rsidR="00D42C28" w:rsidRPr="00D42C28" w:rsidRDefault="00D42C28" w:rsidP="00D42C28">
      <w:pPr>
        <w:pStyle w:val="Studys"/>
      </w:pPr>
    </w:p>
    <w:sectPr w:rsidR="00D42C28" w:rsidRPr="00D42C28">
      <w:footerReference w:type="default" r:id="rId12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D8D152" w14:textId="77777777" w:rsidR="000D307C" w:rsidRDefault="000D307C">
      <w:r>
        <w:separator/>
      </w:r>
    </w:p>
  </w:endnote>
  <w:endnote w:type="continuationSeparator" w:id="0">
    <w:p w14:paraId="4FF747BD" w14:textId="77777777" w:rsidR="000D307C" w:rsidRDefault="000D3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5B85F4" w14:textId="77777777" w:rsidR="000D307C" w:rsidRDefault="000D307C">
      <w:r>
        <w:separator/>
      </w:r>
    </w:p>
  </w:footnote>
  <w:footnote w:type="continuationSeparator" w:id="0">
    <w:p w14:paraId="14C0CDFE" w14:textId="77777777" w:rsidR="000D307C" w:rsidRDefault="000D30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5645E"/>
    <w:rsid w:val="000970DE"/>
    <w:rsid w:val="000D307C"/>
    <w:rsid w:val="00146A8F"/>
    <w:rsid w:val="001A6D6A"/>
    <w:rsid w:val="002163EE"/>
    <w:rsid w:val="002C3634"/>
    <w:rsid w:val="002C40ED"/>
    <w:rsid w:val="00311A13"/>
    <w:rsid w:val="00333DBC"/>
    <w:rsid w:val="00394A55"/>
    <w:rsid w:val="003B00F3"/>
    <w:rsid w:val="003C486C"/>
    <w:rsid w:val="00404AB4"/>
    <w:rsid w:val="004A19B3"/>
    <w:rsid w:val="004B2357"/>
    <w:rsid w:val="004E4E33"/>
    <w:rsid w:val="005464D1"/>
    <w:rsid w:val="005E45A8"/>
    <w:rsid w:val="006176A3"/>
    <w:rsid w:val="00645E81"/>
    <w:rsid w:val="00674225"/>
    <w:rsid w:val="006924D9"/>
    <w:rsid w:val="006D4D3E"/>
    <w:rsid w:val="00722866"/>
    <w:rsid w:val="00794276"/>
    <w:rsid w:val="007D0872"/>
    <w:rsid w:val="00932899"/>
    <w:rsid w:val="0093675D"/>
    <w:rsid w:val="00986EA9"/>
    <w:rsid w:val="009F6384"/>
    <w:rsid w:val="00A34ECF"/>
    <w:rsid w:val="00A830F4"/>
    <w:rsid w:val="00C55075"/>
    <w:rsid w:val="00CF758C"/>
    <w:rsid w:val="00D0626C"/>
    <w:rsid w:val="00D42C28"/>
    <w:rsid w:val="00DF488A"/>
    <w:rsid w:val="00E01E9B"/>
    <w:rsid w:val="00E30A30"/>
    <w:rsid w:val="00E7559F"/>
    <w:rsid w:val="00F56A3F"/>
    <w:rsid w:val="00F66B89"/>
    <w:rsid w:val="00F91B03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4AB4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404AB4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404AB4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404AB4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404AB4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266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14</cp:revision>
  <dcterms:created xsi:type="dcterms:W3CDTF">2024-11-04T09:58:00Z</dcterms:created>
  <dcterms:modified xsi:type="dcterms:W3CDTF">2024-12-14T17:45:00Z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