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1010110" w:rsidR="006176A3" w:rsidRDefault="00000000" w:rsidP="00FD24C0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1D3974">
        <w:rPr>
          <w:b/>
          <w:bCs/>
        </w:rPr>
        <w:t>B</w:t>
      </w:r>
      <w:r w:rsidR="001A466D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AE568B">
        <w:rPr>
          <w:b/>
          <w:bCs/>
        </w:rPr>
        <w:t>4</w:t>
      </w:r>
    </w:p>
    <w:p w14:paraId="3C70873F" w14:textId="097CA87D" w:rsidR="00556AFC" w:rsidRDefault="00556AFC" w:rsidP="00FD24C0">
      <w:pPr>
        <w:pStyle w:val="Studys"/>
        <w:rPr>
          <w:b/>
          <w:bCs/>
        </w:rPr>
      </w:pPr>
      <w:r w:rsidRPr="00556AFC">
        <w:rPr>
          <w:b/>
          <w:bCs/>
        </w:rPr>
        <w:t>Calculer une probabilité</w:t>
      </w:r>
    </w:p>
    <w:p w14:paraId="710F8891" w14:textId="2F5399DE" w:rsidR="00556AFC" w:rsidRDefault="00556AFC" w:rsidP="00FD24C0">
      <w:pPr>
        <w:pStyle w:val="Studys"/>
        <w:rPr>
          <w:b/>
          <w:bCs/>
        </w:rPr>
      </w:pPr>
      <w:r>
        <w:rPr>
          <w14:ligatures w14:val="none"/>
        </w:rPr>
        <w:drawing>
          <wp:inline distT="0" distB="0" distL="0" distR="0" wp14:anchorId="3542B3CA" wp14:editId="700B1C60">
            <wp:extent cx="3746386" cy="6334539"/>
            <wp:effectExtent l="0" t="0" r="6985" b="0"/>
            <wp:docPr id="1571645456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645456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52868" cy="6345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52D67" w14:textId="10C01175" w:rsidR="00556AFC" w:rsidRPr="00556AFC" w:rsidRDefault="00556AFC" w:rsidP="00556AFC">
      <w:pPr>
        <w:pStyle w:val="Studys"/>
      </w:pPr>
      <w:r w:rsidRPr="00556AFC">
        <w:t>1</w:t>
      </w:r>
      <w:r>
        <w:t>)</w:t>
      </w:r>
      <w:r w:rsidRPr="00556AFC">
        <w:t xml:space="preserve"> Pour chaque question, </w:t>
      </w:r>
      <w:r>
        <w:t>colorie</w:t>
      </w:r>
      <w:r w:rsidRPr="00556AFC">
        <w:t xml:space="preserve"> la (ou les)</w:t>
      </w:r>
      <w:r>
        <w:t xml:space="preserve"> </w:t>
      </w:r>
      <w:r w:rsidRPr="00556AFC">
        <w:t>bonne(s) réponse(s).</w:t>
      </w:r>
    </w:p>
    <w:p w14:paraId="1473B6FF" w14:textId="77777777" w:rsidR="00556AFC" w:rsidRDefault="00556AFC" w:rsidP="00556AFC">
      <w:pPr>
        <w:pStyle w:val="Studys"/>
      </w:pPr>
      <w:r w:rsidRPr="00556AFC">
        <w:t xml:space="preserve">a. Un jeu de 32 cartes comporte quatre rois. </w:t>
      </w:r>
    </w:p>
    <w:p w14:paraId="481300D9" w14:textId="77777777" w:rsidR="00556AFC" w:rsidRDefault="00556AFC" w:rsidP="00556AFC">
      <w:pPr>
        <w:pStyle w:val="Studys"/>
      </w:pPr>
      <w:r w:rsidRPr="00556AFC">
        <w:t>On</w:t>
      </w:r>
      <w:r>
        <w:t xml:space="preserve"> </w:t>
      </w:r>
      <w:r w:rsidRPr="00556AFC">
        <w:t xml:space="preserve">tire une carte au hasard. </w:t>
      </w:r>
    </w:p>
    <w:p w14:paraId="687B397D" w14:textId="18F36763" w:rsidR="00556AFC" w:rsidRDefault="00556AFC" w:rsidP="00556AFC">
      <w:pPr>
        <w:pStyle w:val="Studys"/>
      </w:pPr>
      <w:r w:rsidRPr="00556AFC">
        <w:lastRenderedPageBreak/>
        <w:t>Quelle est la probabilité</w:t>
      </w:r>
      <w:r>
        <w:t xml:space="preserve"> </w:t>
      </w:r>
      <w:r w:rsidRPr="00556AFC">
        <w:t>d’obtenir un roi ?</w:t>
      </w:r>
      <w:r w:rsidR="00852309">
        <w:t xml:space="preserve"> (colorie la réponse)</w:t>
      </w:r>
    </w:p>
    <w:p w14:paraId="2B76ED8F" w14:textId="44902DDB" w:rsidR="00556AFC" w:rsidRPr="00294CF7" w:rsidRDefault="00000000" w:rsidP="00556AFC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</m:t>
          </m:r>
        </m:oMath>
      </m:oMathPara>
    </w:p>
    <w:p w14:paraId="1AF794F0" w14:textId="77777777" w:rsidR="00556AFC" w:rsidRDefault="00556AFC" w:rsidP="00556AFC">
      <w:pPr>
        <w:pStyle w:val="Studys"/>
      </w:pPr>
    </w:p>
    <w:p w14:paraId="178ACEF5" w14:textId="77777777" w:rsidR="00556AFC" w:rsidRDefault="00556AFC" w:rsidP="00556AFC">
      <w:pPr>
        <w:pStyle w:val="Studys"/>
      </w:pPr>
      <w:r>
        <w:t xml:space="preserve">b. Une urne contient deux boules rouges, cinq boules vertes et trois boules bleues. </w:t>
      </w:r>
    </w:p>
    <w:p w14:paraId="283FE54F" w14:textId="77777777" w:rsidR="00852309" w:rsidRDefault="00556AFC" w:rsidP="00556AFC">
      <w:pPr>
        <w:pStyle w:val="Studys"/>
      </w:pPr>
      <w:r>
        <w:t>Quelle est la probabilité d’obtenir une boule rouge ?</w:t>
      </w:r>
      <w:r w:rsidR="00852309">
        <w:t xml:space="preserve"> </w:t>
      </w:r>
    </w:p>
    <w:p w14:paraId="12B08E43" w14:textId="7F4F821F" w:rsidR="00556AFC" w:rsidRDefault="00852309" w:rsidP="00556AFC">
      <w:pPr>
        <w:pStyle w:val="Studys"/>
      </w:pPr>
      <w:r>
        <w:t>(colorie la réponse)</w:t>
      </w:r>
    </w:p>
    <w:p w14:paraId="5D23763A" w14:textId="2686FFF8" w:rsidR="00556AFC" w:rsidRPr="00294CF7" w:rsidRDefault="00000000" w:rsidP="00556AFC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 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   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 xml:space="preserve"> </m:t>
          </m:r>
          <m:r>
            <w:rPr>
              <w:rFonts w:ascii="Cambria Math" w:hAnsi="Cambria Math"/>
              <w:sz w:val="32"/>
              <w:szCs w:val="32"/>
            </w:rPr>
            <m:t xml:space="preserve">   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</m:t>
          </m:r>
        </m:oMath>
      </m:oMathPara>
    </w:p>
    <w:p w14:paraId="203913DF" w14:textId="77777777" w:rsidR="00556AFC" w:rsidRDefault="00556AFC" w:rsidP="00556AFC">
      <w:pPr>
        <w:pStyle w:val="Studys"/>
        <w:rPr>
          <w:rFonts w:eastAsiaTheme="minorEastAsia"/>
        </w:rPr>
      </w:pPr>
    </w:p>
    <w:p w14:paraId="4929E370" w14:textId="77777777" w:rsidR="00556AFC" w:rsidRDefault="00556AFC" w:rsidP="00556AFC">
      <w:pPr>
        <w:pStyle w:val="Studys"/>
      </w:pPr>
      <w:r>
        <w:t xml:space="preserve">c. Une urne contient cinq boules bleues numérotées de 1 à 5, trois boules blanches numérotées de 1 à 3 et deux boules noires numérotées de 1 à 2. </w:t>
      </w:r>
    </w:p>
    <w:p w14:paraId="70EBF56A" w14:textId="64FBB925" w:rsidR="00556AFC" w:rsidRDefault="00556AFC" w:rsidP="00556AFC">
      <w:pPr>
        <w:pStyle w:val="Studys"/>
      </w:pPr>
      <w:r>
        <w:t>Quelle est la probabilité d’obtenir un 3 ?</w:t>
      </w:r>
      <w:r w:rsidR="00852309">
        <w:t xml:space="preserve"> </w:t>
      </w:r>
      <w:r w:rsidR="00852309">
        <w:t>(colorie la réponse)</w:t>
      </w:r>
    </w:p>
    <w:p w14:paraId="1C7854AA" w14:textId="296B71DE" w:rsidR="00556AFC" w:rsidRPr="00294CF7" w:rsidRDefault="00000000" w:rsidP="00556AFC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 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</m:t>
          </m:r>
        </m:oMath>
      </m:oMathPara>
    </w:p>
    <w:p w14:paraId="03E032F3" w14:textId="77777777" w:rsidR="00556AFC" w:rsidRDefault="00556AFC" w:rsidP="00556AFC">
      <w:pPr>
        <w:pStyle w:val="Studys"/>
        <w:rPr>
          <w:rFonts w:eastAsiaTheme="minorEastAsia"/>
        </w:rPr>
      </w:pPr>
    </w:p>
    <w:p w14:paraId="236052E0" w14:textId="7D932DFD" w:rsidR="00556AFC" w:rsidRDefault="00556AFC" w:rsidP="00556AFC">
      <w:pPr>
        <w:pStyle w:val="Studys"/>
        <w:rPr>
          <w:rFonts w:eastAsiaTheme="minorEastAsia"/>
        </w:rPr>
      </w:pPr>
      <w:r w:rsidRPr="00556AFC">
        <w:rPr>
          <w:rFonts w:eastAsiaTheme="minorEastAsia"/>
        </w:rPr>
        <w:t>2</w:t>
      </w:r>
      <w:r>
        <w:rPr>
          <w:rFonts w:eastAsiaTheme="minorEastAsia"/>
        </w:rPr>
        <w:t>)</w:t>
      </w:r>
      <w:r w:rsidRPr="00556AFC">
        <w:rPr>
          <w:rFonts w:eastAsiaTheme="minorEastAsia"/>
        </w:rPr>
        <w:t xml:space="preserve"> On considère l’urne suivante.</w:t>
      </w:r>
    </w:p>
    <w:p w14:paraId="4A38BC0D" w14:textId="361F7151" w:rsidR="00556AFC" w:rsidRDefault="00556AFC" w:rsidP="00556AFC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6F4B02B2" wp14:editId="5F28A648">
            <wp:extent cx="2046388" cy="1186070"/>
            <wp:effectExtent l="0" t="0" r="0" b="0"/>
            <wp:docPr id="1859078715" name="Image 1" descr="Une image contenant capture d’écran, cercle, Caractère color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78715" name="Image 1" descr="Une image contenant capture d’écran, cercle, Caractère coloré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4925" cy="1191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8F608" w14:textId="07719690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lastRenderedPageBreak/>
        <w:t>a. Si on s’intéresse à la couleur de la boule, quelles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sont les issues possibles ?</w:t>
      </w:r>
    </w:p>
    <w:p w14:paraId="33A35518" w14:textId="482D5DEE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92A7094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68F5D56F" w14:textId="72033A4E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b. Si on s’intéresse au numéro écrit sur la boule,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quelles sont les issues possibles ?</w:t>
      </w:r>
    </w:p>
    <w:p w14:paraId="3A09FEBB" w14:textId="608F6539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BB7C190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2C7E2BFE" w14:textId="77777777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c. Cite un événement impossible.</w:t>
      </w:r>
    </w:p>
    <w:p w14:paraId="7F6A83DD" w14:textId="74BD558E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801E598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3E16A94C" w14:textId="2E90974D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d. Quelle est la probabilité de l’événement « Obtenir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une boule rouge » ?</w:t>
      </w:r>
    </w:p>
    <w:p w14:paraId="0669A2FA" w14:textId="5BBB759D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4B0BA7D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526DE567" w14:textId="20211DB2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e. Écris à l’aide d’une phrase non négative, l’événement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contraire de l’événement « Obtenir une boule rouge ».</w:t>
      </w:r>
    </w:p>
    <w:p w14:paraId="5D067144" w14:textId="47E3F77E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5A2613D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0B565413" w14:textId="5B34172B" w:rsidR="00556AFC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f. Déduis-en la probabilité de cet événement.</w:t>
      </w:r>
    </w:p>
    <w:p w14:paraId="13BF3654" w14:textId="1E15D79B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51B8F1E" w14:textId="77777777" w:rsidR="007B6C39" w:rsidRDefault="007B6C39" w:rsidP="007B6C39">
      <w:pPr>
        <w:pStyle w:val="Studys"/>
        <w:rPr>
          <w:rFonts w:eastAsiaTheme="minorEastAsia"/>
        </w:rPr>
      </w:pPr>
    </w:p>
    <w:p w14:paraId="05B59E9C" w14:textId="1110C093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7B6C39">
        <w:rPr>
          <w:rFonts w:eastAsiaTheme="minorEastAsia"/>
        </w:rPr>
        <w:t xml:space="preserve"> On considère la roue de loterie suivante.</w:t>
      </w:r>
    </w:p>
    <w:p w14:paraId="25E3D228" w14:textId="538C018A" w:rsidR="007B6C39" w:rsidRDefault="007B6C39" w:rsidP="007B6C39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3D23FBFA" wp14:editId="2E2F7CEB">
            <wp:extent cx="2123358" cy="2034209"/>
            <wp:effectExtent l="0" t="0" r="0" b="4445"/>
            <wp:docPr id="2041490451" name="Image 1" descr="Une image contenant cercle, Police, text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490451" name="Image 1" descr="Une image contenant cercle, Police, texte, logo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0022" cy="2040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C11DA" w14:textId="796BA4C6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a. Si on s’intéresse aux couleurs de chaque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secteur de la roue, cite les issues possibles.</w:t>
      </w:r>
    </w:p>
    <w:p w14:paraId="1F35DDDF" w14:textId="684A7A6B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66FB13E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7C0CF4FA" w14:textId="6BD485DD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b. Si on s’intéresse aux nombres de chaque secteur,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cite les issues possibles.</w:t>
      </w:r>
    </w:p>
    <w:p w14:paraId="181F048C" w14:textId="5BFAE9F4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EAF550A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78FE2DB9" w14:textId="77777777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c. Cite un événement certain de se réaliser.</w:t>
      </w:r>
    </w:p>
    <w:p w14:paraId="4A2CFB42" w14:textId="05AA6BB6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2887895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7491EA87" w14:textId="3AAFDFEE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d. Cite un événement impossible.</w:t>
      </w:r>
    </w:p>
    <w:p w14:paraId="6E7ADC6E" w14:textId="72E82E7D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E08D8B8" w14:textId="77777777" w:rsidR="007B6C39" w:rsidRDefault="007B6C39" w:rsidP="007B6C39">
      <w:pPr>
        <w:pStyle w:val="Studys"/>
        <w:rPr>
          <w:rFonts w:eastAsiaTheme="minorEastAsia"/>
        </w:rPr>
      </w:pPr>
    </w:p>
    <w:p w14:paraId="2B94BE96" w14:textId="48474BD6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e. Quelle est la probabilité d’obtenir un nombre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supérieur ou égal à 100 ?</w:t>
      </w:r>
    </w:p>
    <w:p w14:paraId="7EEB6E10" w14:textId="1814C72F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900DA17" w14:textId="77777777" w:rsidR="007B6C39" w:rsidRDefault="007B6C39" w:rsidP="007B6C39">
      <w:pPr>
        <w:pStyle w:val="Studys"/>
        <w:rPr>
          <w:rFonts w:eastAsiaTheme="minorEastAsia"/>
        </w:rPr>
      </w:pPr>
    </w:p>
    <w:p w14:paraId="62C60397" w14:textId="21AB89FD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f. Écris à l’aide d’une phrase non négative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l’événement contraire de l’événement « Obtenir un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nombre supérieur ou égal à 100. »</w:t>
      </w:r>
    </w:p>
    <w:p w14:paraId="6184A64C" w14:textId="601FFD8C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593A2662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3C030DDC" w14:textId="38ECA7C6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g. Déduis-en la probabilité de cet événement.</w:t>
      </w:r>
    </w:p>
    <w:p w14:paraId="631305BC" w14:textId="00B7D053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28362DD" w14:textId="77777777" w:rsidR="007B6C39" w:rsidRDefault="007B6C39" w:rsidP="007B6C39">
      <w:pPr>
        <w:pStyle w:val="Studys"/>
        <w:rPr>
          <w:rFonts w:eastAsiaTheme="minorEastAsia"/>
        </w:rPr>
      </w:pPr>
    </w:p>
    <w:p w14:paraId="226D42A8" w14:textId="5CE69376" w:rsidR="007B6C39" w:rsidRP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4</w:t>
      </w:r>
      <w:r>
        <w:rPr>
          <w:rFonts w:eastAsiaTheme="minorEastAsia"/>
        </w:rPr>
        <w:t>)</w:t>
      </w:r>
      <w:r w:rsidRPr="007B6C39">
        <w:rPr>
          <w:rFonts w:eastAsiaTheme="minorEastAsia"/>
        </w:rPr>
        <w:t xml:space="preserve"> Précise si les affirmations suivantes sont vraies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ou fausses.</w:t>
      </w:r>
    </w:p>
    <w:p w14:paraId="0740B7EB" w14:textId="5A18F538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a. La probabilité de gagner à un jeu peut être égale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à 1,2.</w:t>
      </w:r>
    </w:p>
    <w:p w14:paraId="12F3AC26" w14:textId="42D5E177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1A75251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66606EC1" w14:textId="2C57A2D8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b. Sachant que la probabilité de gagner à un jeu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est égale à 0,6, la probabilité de perdre est égale à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1,6.</w:t>
      </w:r>
    </w:p>
    <w:p w14:paraId="0F8C516A" w14:textId="10C5BCC4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2A3D0D5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7508B1EA" w14:textId="3EFA6A02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lastRenderedPageBreak/>
        <w:t>c. Sachant que la probabilité de perdre à un jeu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est égale à 0,3, la probabilité de gagner est égale à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0,7.</w:t>
      </w:r>
    </w:p>
    <w:p w14:paraId="4BF3AE45" w14:textId="1ED695AB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787501C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18DFF65D" w14:textId="5EA35AB1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d. Si la probabilité d’un événement est égale à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0,25, la probabilité de l’événement contraire est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égale à 0,85.</w:t>
      </w:r>
    </w:p>
    <w:p w14:paraId="60BDC4F1" w14:textId="6C5CD8DC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14C42EA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521BBCA2" w14:textId="35DD222C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e. La somme des probabilités d’un événement et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de son événement contraire est égale à 1.</w:t>
      </w:r>
    </w:p>
    <w:p w14:paraId="3CB3E6BC" w14:textId="0D6A5B44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D3A42DF" w14:textId="77777777" w:rsidR="007B6C39" w:rsidRPr="007B6C39" w:rsidRDefault="007B6C39" w:rsidP="007B6C39">
      <w:pPr>
        <w:pStyle w:val="Studys"/>
        <w:rPr>
          <w:rFonts w:eastAsiaTheme="minorEastAsia"/>
        </w:rPr>
      </w:pPr>
    </w:p>
    <w:p w14:paraId="005242B1" w14:textId="3C5B2511" w:rsidR="007B6C39" w:rsidRDefault="007B6C39" w:rsidP="007B6C39">
      <w:pPr>
        <w:pStyle w:val="Studys"/>
        <w:rPr>
          <w:rFonts w:eastAsiaTheme="minorEastAsia"/>
        </w:rPr>
      </w:pPr>
      <w:r w:rsidRPr="007B6C39">
        <w:rPr>
          <w:rFonts w:eastAsiaTheme="minorEastAsia"/>
        </w:rPr>
        <w:t>f. La probabilité d’un événement est un nombre</w:t>
      </w:r>
      <w:r>
        <w:rPr>
          <w:rFonts w:eastAsiaTheme="minorEastAsia"/>
        </w:rPr>
        <w:t xml:space="preserve"> </w:t>
      </w:r>
      <w:r w:rsidRPr="007B6C39">
        <w:rPr>
          <w:rFonts w:eastAsiaTheme="minorEastAsia"/>
        </w:rPr>
        <w:t>compris entre 0 et 1.</w:t>
      </w:r>
    </w:p>
    <w:p w14:paraId="0099726A" w14:textId="09B5772F" w:rsidR="007B6C39" w:rsidRDefault="007B6C39" w:rsidP="007B6C3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0A0CA5A" w14:textId="77777777" w:rsidR="007B6C39" w:rsidRDefault="007B6C39" w:rsidP="007B6C39">
      <w:pPr>
        <w:pStyle w:val="Studys"/>
        <w:rPr>
          <w:rFonts w:eastAsiaTheme="minorEastAsia"/>
        </w:rPr>
      </w:pPr>
    </w:p>
    <w:p w14:paraId="2B91E724" w14:textId="7E49DA7B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575AD0">
        <w:rPr>
          <w:rFonts w:eastAsiaTheme="minorEastAsia"/>
        </w:rPr>
        <w:t xml:space="preserve"> Extrait du brevet</w:t>
      </w:r>
    </w:p>
    <w:p w14:paraId="1B4D8D27" w14:textId="77777777" w:rsid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Il y a dans une urne douze boules indiscernables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 xml:space="preserve">au toucher, numérotées de 1 à 12. </w:t>
      </w:r>
    </w:p>
    <w:p w14:paraId="053C8120" w14:textId="18DC38F3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On veut tirer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une boule au hasard.</w:t>
      </w:r>
    </w:p>
    <w:p w14:paraId="0ED090F5" w14:textId="27CEA774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a. Est-il plus probable d’obtenir un numéro pair ou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bien un multiple de 3 ?</w:t>
      </w:r>
    </w:p>
    <w:p w14:paraId="7255CD0F" w14:textId="4B4B2364" w:rsid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48C3E810" w14:textId="77777777" w:rsidR="00575AD0" w:rsidRPr="00575AD0" w:rsidRDefault="00575AD0" w:rsidP="00575AD0">
      <w:pPr>
        <w:pStyle w:val="Studys"/>
        <w:rPr>
          <w:rFonts w:eastAsiaTheme="minorEastAsia"/>
        </w:rPr>
      </w:pPr>
    </w:p>
    <w:p w14:paraId="42CC5B7C" w14:textId="0DC712FE" w:rsid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b. Quelle est la probabilité d’obtenir un numéro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inférieur à 20 ?</w:t>
      </w:r>
    </w:p>
    <w:p w14:paraId="3D0F7154" w14:textId="77E55EE9" w:rsid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43B61AA" w14:textId="77777777" w:rsidR="00575AD0" w:rsidRDefault="00575AD0" w:rsidP="00575AD0">
      <w:pPr>
        <w:pStyle w:val="Studys"/>
        <w:rPr>
          <w:rFonts w:eastAsiaTheme="minorEastAsia"/>
        </w:rPr>
      </w:pPr>
    </w:p>
    <w:p w14:paraId="06024F81" w14:textId="5F6F90C7" w:rsidR="007B6C39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c. On enlève de l’urne toutes les boules dont le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numéro est un diviseur de 6. On veut à nouveau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 xml:space="preserve">tirer une boule au hasard. Explique pourquoi </w:t>
      </w:r>
      <w:r>
        <w:rPr>
          <w:rFonts w:eastAsiaTheme="minorEastAsia"/>
        </w:rPr>
        <w:t xml:space="preserve">la </w:t>
      </w:r>
      <w:r w:rsidRPr="00575AD0">
        <w:rPr>
          <w:rFonts w:eastAsiaTheme="minorEastAsia"/>
        </w:rPr>
        <w:t>probabilité d’obtenir un numéro qui soit un nombre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premier est alors 0,375.</w:t>
      </w:r>
    </w:p>
    <w:p w14:paraId="0C1389BE" w14:textId="72CD963D" w:rsid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C624CAE" w14:textId="77777777" w:rsidR="00575AD0" w:rsidRDefault="00575AD0" w:rsidP="00575AD0">
      <w:pPr>
        <w:pStyle w:val="Studys"/>
        <w:rPr>
          <w:rFonts w:eastAsiaTheme="minorEastAsia"/>
        </w:rPr>
      </w:pPr>
    </w:p>
    <w:p w14:paraId="63D044B5" w14:textId="1A230724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575AD0">
        <w:rPr>
          <w:rFonts w:eastAsiaTheme="minorEastAsia"/>
        </w:rPr>
        <w:t xml:space="preserve"> Un dé cubique a 6 faces peintes : une en bleu,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une en rouge, une en jaune, une en vert et deux en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noir.</w:t>
      </w:r>
    </w:p>
    <w:p w14:paraId="47E8C92B" w14:textId="77777777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Calcule les probabilités des événements suivants.</w:t>
      </w:r>
    </w:p>
    <w:p w14:paraId="487A424C" w14:textId="77777777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 xml:space="preserve">a. Obtenir une face jaune : </w:t>
      </w:r>
    </w:p>
    <w:p w14:paraId="7752AA2F" w14:textId="6342A9D8" w:rsid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321B59F" w14:textId="77777777" w:rsidR="00575AD0" w:rsidRPr="00575AD0" w:rsidRDefault="00575AD0" w:rsidP="00575AD0">
      <w:pPr>
        <w:pStyle w:val="Studys"/>
        <w:rPr>
          <w:rFonts w:eastAsiaTheme="minorEastAsia"/>
        </w:rPr>
      </w:pPr>
    </w:p>
    <w:p w14:paraId="3957C795" w14:textId="77777777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 xml:space="preserve">b. Obtenir une face bleue : </w:t>
      </w:r>
    </w:p>
    <w:p w14:paraId="7C6694CC" w14:textId="4441AFEF" w:rsid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592F12F3" w14:textId="77777777" w:rsidR="00575AD0" w:rsidRPr="00575AD0" w:rsidRDefault="00575AD0" w:rsidP="00575AD0">
      <w:pPr>
        <w:pStyle w:val="Studys"/>
        <w:rPr>
          <w:rFonts w:eastAsiaTheme="minorEastAsia"/>
        </w:rPr>
      </w:pPr>
    </w:p>
    <w:p w14:paraId="0667509F" w14:textId="77777777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 xml:space="preserve">c. Obtenir une face rouge : </w:t>
      </w:r>
    </w:p>
    <w:p w14:paraId="607BD1DD" w14:textId="298EC0CC" w:rsidR="00575AD0" w:rsidRP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092F05A6" w14:textId="77777777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d. Obtenir une face verte :</w:t>
      </w:r>
    </w:p>
    <w:p w14:paraId="310E978C" w14:textId="7FD21C48" w:rsid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57B86C1A" w14:textId="77777777" w:rsidR="00575AD0" w:rsidRPr="00575AD0" w:rsidRDefault="00575AD0" w:rsidP="00575AD0">
      <w:pPr>
        <w:pStyle w:val="Studys"/>
        <w:rPr>
          <w:rFonts w:eastAsiaTheme="minorEastAsia"/>
        </w:rPr>
      </w:pPr>
    </w:p>
    <w:p w14:paraId="17D8AD4E" w14:textId="77777777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 xml:space="preserve">e. Obtenir une face noire : </w:t>
      </w:r>
    </w:p>
    <w:p w14:paraId="556D6AEA" w14:textId="21197B69" w:rsidR="00575AD0" w:rsidRP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1AB7BAE" w14:textId="77777777" w:rsidR="00575AD0" w:rsidRPr="00575AD0" w:rsidRDefault="00575AD0" w:rsidP="00575AD0">
      <w:pPr>
        <w:pStyle w:val="Studys"/>
        <w:rPr>
          <w:rFonts w:eastAsiaTheme="minorEastAsia"/>
        </w:rPr>
      </w:pPr>
    </w:p>
    <w:p w14:paraId="0AB4B8E7" w14:textId="69A01FBE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575AD0">
        <w:rPr>
          <w:rFonts w:eastAsiaTheme="minorEastAsia"/>
        </w:rPr>
        <w:t xml:space="preserve"> Extrait du brevet</w:t>
      </w:r>
    </w:p>
    <w:p w14:paraId="64E92F12" w14:textId="77777777" w:rsid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 xml:space="preserve">Sam préfère les bonbons bleus. </w:t>
      </w:r>
    </w:p>
    <w:p w14:paraId="1B70EBFD" w14:textId="372BE60B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Dans son paquet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de 500 bonbons, 150 sont bleus, les autres sont</w:t>
      </w:r>
    </w:p>
    <w:p w14:paraId="561A0DEB" w14:textId="77777777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rouges, jaunes ou verts.</w:t>
      </w:r>
    </w:p>
    <w:p w14:paraId="28CA9805" w14:textId="68297816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a. Quelle est la probabilité qu’il pioche au hasard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un bonbon bleu dans son paquet ?</w:t>
      </w:r>
    </w:p>
    <w:p w14:paraId="048678D8" w14:textId="3024CC6B" w:rsid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762386E" w14:textId="77777777" w:rsidR="00575AD0" w:rsidRPr="00575AD0" w:rsidRDefault="00575AD0" w:rsidP="00575AD0">
      <w:pPr>
        <w:pStyle w:val="Studys"/>
        <w:rPr>
          <w:rFonts w:eastAsiaTheme="minorEastAsia"/>
        </w:rPr>
      </w:pPr>
    </w:p>
    <w:p w14:paraId="35D6A201" w14:textId="77777777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b. 20 % des bonbons de ce paquet sont rouges.</w:t>
      </w:r>
    </w:p>
    <w:p w14:paraId="0611C84C" w14:textId="77777777" w:rsidR="00575AD0" w:rsidRP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t>Combien de bonbons rouges y a-t-il ?</w:t>
      </w:r>
    </w:p>
    <w:p w14:paraId="1B9C3E4F" w14:textId="56EC162D" w:rsid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5004399C" w14:textId="77777777" w:rsidR="00575AD0" w:rsidRPr="00575AD0" w:rsidRDefault="00575AD0" w:rsidP="00575AD0">
      <w:pPr>
        <w:pStyle w:val="Studys"/>
        <w:rPr>
          <w:rFonts w:eastAsiaTheme="minorEastAsia"/>
        </w:rPr>
      </w:pPr>
    </w:p>
    <w:p w14:paraId="38DC6C42" w14:textId="16FC6805" w:rsidR="00575AD0" w:rsidRDefault="00575AD0" w:rsidP="00575AD0">
      <w:pPr>
        <w:pStyle w:val="Studys"/>
        <w:rPr>
          <w:rFonts w:eastAsiaTheme="minorEastAsia"/>
        </w:rPr>
      </w:pPr>
      <w:r w:rsidRPr="00575AD0">
        <w:rPr>
          <w:rFonts w:eastAsiaTheme="minorEastAsia"/>
        </w:rPr>
        <w:lastRenderedPageBreak/>
        <w:t>c. Sachant qu’il y a 130 bonbons verts dans ce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paquet, Sam a-t-il plus de chance de piocher au</w:t>
      </w:r>
      <w:r>
        <w:rPr>
          <w:rFonts w:eastAsiaTheme="minorEastAsia"/>
        </w:rPr>
        <w:t xml:space="preserve"> </w:t>
      </w:r>
      <w:r w:rsidRPr="00575AD0">
        <w:rPr>
          <w:rFonts w:eastAsiaTheme="minorEastAsia"/>
        </w:rPr>
        <w:t>hasard un bonbon vert ou un bonbon jaune ?</w:t>
      </w:r>
    </w:p>
    <w:p w14:paraId="6B197CE2" w14:textId="17C7C2C0" w:rsidR="00575AD0" w:rsidRDefault="00575AD0" w:rsidP="00575AD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7508865" w14:textId="77777777" w:rsidR="007443F0" w:rsidRDefault="007443F0" w:rsidP="007443F0">
      <w:pPr>
        <w:pStyle w:val="Studys"/>
        <w:rPr>
          <w:rFonts w:eastAsiaTheme="minorEastAsia"/>
        </w:rPr>
      </w:pPr>
    </w:p>
    <w:p w14:paraId="7EB339CC" w14:textId="29C1A854" w:rsidR="007443F0" w:rsidRPr="007443F0" w:rsidRDefault="007443F0" w:rsidP="007443F0">
      <w:pPr>
        <w:pStyle w:val="Studys"/>
        <w:rPr>
          <w:rFonts w:eastAsiaTheme="minorEastAsia"/>
        </w:rPr>
      </w:pPr>
      <w:r w:rsidRPr="007443F0">
        <w:rPr>
          <w:rFonts w:eastAsiaTheme="minorEastAsia"/>
        </w:rPr>
        <w:t>8</w:t>
      </w:r>
      <w:r>
        <w:rPr>
          <w:rFonts w:eastAsiaTheme="minorEastAsia"/>
        </w:rPr>
        <w:t xml:space="preserve">) </w:t>
      </w:r>
      <w:r w:rsidRPr="007443F0">
        <w:rPr>
          <w:rFonts w:eastAsiaTheme="minorEastAsia"/>
        </w:rPr>
        <w:t>D’après brevet</w:t>
      </w:r>
    </w:p>
    <w:p w14:paraId="05504832" w14:textId="4EE2C838" w:rsidR="00575AD0" w:rsidRDefault="007443F0" w:rsidP="007443F0">
      <w:pPr>
        <w:pStyle w:val="Studys"/>
        <w:rPr>
          <w:rFonts w:eastAsiaTheme="minorEastAsia"/>
        </w:rPr>
      </w:pPr>
      <w:r w:rsidRPr="007443F0">
        <w:rPr>
          <w:rFonts w:eastAsiaTheme="minorEastAsia"/>
        </w:rPr>
        <w:t>Louise a téléchargé une liste de lecture sur son lecteur</w:t>
      </w:r>
      <w:r>
        <w:rPr>
          <w:rFonts w:eastAsiaTheme="minorEastAsia"/>
        </w:rPr>
        <w:t xml:space="preserve"> </w:t>
      </w:r>
      <w:r w:rsidRPr="007443F0">
        <w:rPr>
          <w:rFonts w:eastAsiaTheme="minorEastAsia"/>
        </w:rPr>
        <w:t>MP4.</w:t>
      </w:r>
    </w:p>
    <w:p w14:paraId="3106901B" w14:textId="42DC03D7" w:rsidR="007443F0" w:rsidRDefault="001D0349" w:rsidP="007443F0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0D8C2282" wp14:editId="7332827B">
            <wp:extent cx="3796748" cy="2881783"/>
            <wp:effectExtent l="0" t="0" r="0" b="0"/>
            <wp:docPr id="1896444657" name="Image 1" descr="Une image contenant texte, capture d’écran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444657" name="Image 1" descr="Une image contenant texte, capture d’écran, nombre, Polic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02709" cy="288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9964A" w14:textId="77777777" w:rsidR="001D0349" w:rsidRDefault="001D0349" w:rsidP="001D0349">
      <w:pPr>
        <w:pStyle w:val="Studys"/>
        <w:rPr>
          <w:rFonts w:eastAsiaTheme="minorEastAsia"/>
        </w:rPr>
      </w:pPr>
      <w:r w:rsidRPr="001D0349">
        <w:rPr>
          <w:rFonts w:eastAsiaTheme="minorEastAsia"/>
        </w:rPr>
        <w:t>Louise décide d’utiliser la fonction « aléatoire » de</w:t>
      </w:r>
      <w:r>
        <w:rPr>
          <w:rFonts w:eastAsiaTheme="minorEastAsia"/>
        </w:rPr>
        <w:t xml:space="preserve"> </w:t>
      </w:r>
      <w:r w:rsidRPr="001D0349">
        <w:rPr>
          <w:rFonts w:eastAsiaTheme="minorEastAsia"/>
        </w:rPr>
        <w:t xml:space="preserve">son MP4. </w:t>
      </w:r>
    </w:p>
    <w:p w14:paraId="08D9327B" w14:textId="77777777" w:rsidR="001D0349" w:rsidRDefault="001D0349" w:rsidP="001D0349">
      <w:pPr>
        <w:pStyle w:val="Studys"/>
        <w:rPr>
          <w:rFonts w:eastAsiaTheme="minorEastAsia"/>
        </w:rPr>
      </w:pPr>
      <w:r w:rsidRPr="001D0349">
        <w:rPr>
          <w:rFonts w:eastAsiaTheme="minorEastAsia"/>
        </w:rPr>
        <w:t>Cette fonction choisit au hasard une</w:t>
      </w:r>
      <w:r>
        <w:rPr>
          <w:rFonts w:eastAsiaTheme="minorEastAsia"/>
        </w:rPr>
        <w:t xml:space="preserve"> </w:t>
      </w:r>
      <w:r w:rsidRPr="001D0349">
        <w:rPr>
          <w:rFonts w:eastAsiaTheme="minorEastAsia"/>
        </w:rPr>
        <w:t>chanson parmi celles qui sont présentes dans la</w:t>
      </w:r>
      <w:r>
        <w:rPr>
          <w:rFonts w:eastAsiaTheme="minorEastAsia"/>
        </w:rPr>
        <w:t xml:space="preserve"> </w:t>
      </w:r>
      <w:r w:rsidRPr="001D0349">
        <w:rPr>
          <w:rFonts w:eastAsiaTheme="minorEastAsia"/>
        </w:rPr>
        <w:t xml:space="preserve">liste de lecture. </w:t>
      </w:r>
    </w:p>
    <w:p w14:paraId="444E6B9E" w14:textId="31505681" w:rsidR="001D0349" w:rsidRPr="001D0349" w:rsidRDefault="001D0349" w:rsidP="001D0349">
      <w:pPr>
        <w:pStyle w:val="Studys"/>
        <w:rPr>
          <w:rFonts w:eastAsiaTheme="minorEastAsia"/>
        </w:rPr>
      </w:pPr>
      <w:r w:rsidRPr="001D0349">
        <w:rPr>
          <w:rFonts w:eastAsiaTheme="minorEastAsia"/>
        </w:rPr>
        <w:t>Chaque chanson a la même</w:t>
      </w:r>
      <w:r>
        <w:rPr>
          <w:rFonts w:eastAsiaTheme="minorEastAsia"/>
        </w:rPr>
        <w:t xml:space="preserve"> </w:t>
      </w:r>
      <w:r w:rsidRPr="001D0349">
        <w:rPr>
          <w:rFonts w:eastAsiaTheme="minorEastAsia"/>
        </w:rPr>
        <w:t xml:space="preserve">probabilité d’être écoutée. </w:t>
      </w:r>
    </w:p>
    <w:p w14:paraId="5AEEB9DE" w14:textId="6C63BC66" w:rsidR="001D0349" w:rsidRDefault="001D0349" w:rsidP="001D0349">
      <w:pPr>
        <w:pStyle w:val="Studys"/>
        <w:rPr>
          <w:rFonts w:eastAsiaTheme="minorEastAsia"/>
        </w:rPr>
      </w:pPr>
      <w:r w:rsidRPr="001D0349">
        <w:rPr>
          <w:rFonts w:eastAsiaTheme="minorEastAsia"/>
        </w:rPr>
        <w:t>a. Détermine la probabilité que Louise écoute une</w:t>
      </w:r>
      <w:r>
        <w:rPr>
          <w:rFonts w:eastAsiaTheme="minorEastAsia"/>
        </w:rPr>
        <w:t xml:space="preserve"> </w:t>
      </w:r>
      <w:r w:rsidRPr="001D0349">
        <w:rPr>
          <w:rFonts w:eastAsiaTheme="minorEastAsia"/>
        </w:rPr>
        <w:t>chanson de Maen.</w:t>
      </w:r>
    </w:p>
    <w:p w14:paraId="25AA299B" w14:textId="3628E80C" w:rsidR="001D0349" w:rsidRDefault="001D0349" w:rsidP="001D034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CFDF15F" w14:textId="77777777" w:rsidR="001D0349" w:rsidRDefault="001D0349" w:rsidP="001D0349">
      <w:pPr>
        <w:pStyle w:val="Studys"/>
        <w:rPr>
          <w:rFonts w:eastAsiaTheme="minorEastAsia"/>
        </w:rPr>
      </w:pPr>
    </w:p>
    <w:p w14:paraId="4B4E0269" w14:textId="77777777" w:rsidR="001D0349" w:rsidRDefault="001D0349" w:rsidP="001D0349">
      <w:pPr>
        <w:pStyle w:val="Studys"/>
        <w:rPr>
          <w:rFonts w:eastAsiaTheme="minorEastAsia"/>
        </w:rPr>
      </w:pPr>
      <w:r w:rsidRPr="001D0349">
        <w:rPr>
          <w:rFonts w:eastAsiaTheme="minorEastAsia"/>
        </w:rPr>
        <w:t>b. Elle répète 25 fois l’utilisation de cette fonction</w:t>
      </w:r>
      <w:r>
        <w:rPr>
          <w:rFonts w:eastAsiaTheme="minorEastAsia"/>
        </w:rPr>
        <w:t xml:space="preserve"> </w:t>
      </w:r>
      <w:r w:rsidRPr="001D0349">
        <w:rPr>
          <w:rFonts w:eastAsiaTheme="minorEastAsia"/>
        </w:rPr>
        <w:t>et note à chaque fois le nom de l’interprète qu’elle</w:t>
      </w:r>
      <w:r>
        <w:rPr>
          <w:rFonts w:eastAsiaTheme="minorEastAsia"/>
        </w:rPr>
        <w:t xml:space="preserve"> </w:t>
      </w:r>
      <w:r w:rsidRPr="001D0349">
        <w:rPr>
          <w:rFonts w:eastAsiaTheme="minorEastAsia"/>
        </w:rPr>
        <w:t xml:space="preserve">a écouté. </w:t>
      </w:r>
    </w:p>
    <w:p w14:paraId="5828328F" w14:textId="6BCAA16B" w:rsidR="001D0349" w:rsidRDefault="001D0349" w:rsidP="001D0349">
      <w:pPr>
        <w:pStyle w:val="Studys"/>
        <w:rPr>
          <w:rFonts w:eastAsiaTheme="minorEastAsia"/>
        </w:rPr>
      </w:pPr>
      <w:r w:rsidRPr="001D0349">
        <w:rPr>
          <w:rFonts w:eastAsiaTheme="minorEastAsia"/>
        </w:rPr>
        <w:t>Les résultats qu’elle obtient sont notés</w:t>
      </w:r>
      <w:r>
        <w:rPr>
          <w:rFonts w:eastAsiaTheme="minorEastAsia"/>
        </w:rPr>
        <w:t xml:space="preserve"> </w:t>
      </w:r>
      <w:r w:rsidRPr="001D0349">
        <w:rPr>
          <w:rFonts w:eastAsiaTheme="minorEastAsia"/>
        </w:rPr>
        <w:t>dans le graphique ci-dessous.</w:t>
      </w:r>
    </w:p>
    <w:p w14:paraId="1C88A86E" w14:textId="417BE85E" w:rsidR="001D0349" w:rsidRPr="00556AFC" w:rsidRDefault="001D0349" w:rsidP="001D0349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498E367D" wp14:editId="55F3EA0A">
            <wp:extent cx="3445566" cy="2320483"/>
            <wp:effectExtent l="0" t="0" r="2540" b="3810"/>
            <wp:docPr id="964533204" name="Image 1" descr="Une image contenant texte, capture d’écran, lign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533204" name="Image 1" descr="Une image contenant texte, capture d’écran, ligne, Polic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50713" cy="232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6CE1F" w14:textId="77777777" w:rsidR="001D0349" w:rsidRDefault="001D0349" w:rsidP="001D0349">
      <w:pPr>
        <w:pStyle w:val="Studys"/>
      </w:pPr>
      <w:r>
        <w:t xml:space="preserve">Quelle est la proportion de chansons de Maen écoutées ? </w:t>
      </w:r>
    </w:p>
    <w:p w14:paraId="081788CA" w14:textId="596DE068" w:rsidR="00556AFC" w:rsidRDefault="001D0349" w:rsidP="001D0349">
      <w:pPr>
        <w:pStyle w:val="Studys"/>
      </w:pPr>
      <w:r>
        <w:t>Compare avec la question a.</w:t>
      </w:r>
    </w:p>
    <w:p w14:paraId="18D6ADE7" w14:textId="045E2DE2" w:rsidR="001D0349" w:rsidRDefault="001D0349" w:rsidP="001D0349">
      <w:pPr>
        <w:pStyle w:val="Studys"/>
      </w:pPr>
      <w:r>
        <w:t>…</w:t>
      </w:r>
    </w:p>
    <w:p w14:paraId="6A81FB2C" w14:textId="77777777" w:rsidR="001D0349" w:rsidRDefault="001D0349" w:rsidP="001D0349">
      <w:pPr>
        <w:pStyle w:val="Studys"/>
      </w:pPr>
    </w:p>
    <w:p w14:paraId="4E95B5F1" w14:textId="77777777" w:rsidR="002B6331" w:rsidRDefault="002B6331" w:rsidP="002B6331">
      <w:pPr>
        <w:pStyle w:val="Studys"/>
      </w:pPr>
      <w:r>
        <w:t xml:space="preserve">9) Un sac opaque contient 50 billes bleues, 45 rouges, 45 vertes et 60 jaunes. </w:t>
      </w:r>
    </w:p>
    <w:p w14:paraId="40382625" w14:textId="77777777" w:rsidR="002B6331" w:rsidRDefault="002B6331" w:rsidP="002B6331">
      <w:pPr>
        <w:pStyle w:val="Studys"/>
      </w:pPr>
      <w:r>
        <w:t xml:space="preserve">Les billes sont indiscernables au toucher. </w:t>
      </w:r>
    </w:p>
    <w:p w14:paraId="72699A2F" w14:textId="63A93CB1" w:rsidR="002B6331" w:rsidRDefault="002B6331" w:rsidP="002B6331">
      <w:pPr>
        <w:pStyle w:val="Studys"/>
      </w:pPr>
      <w:r>
        <w:t>On tire une bille au hasard dans ce sac.</w:t>
      </w:r>
    </w:p>
    <w:p w14:paraId="1C1364C0" w14:textId="4883D374" w:rsidR="002B6331" w:rsidRDefault="002B6331" w:rsidP="002B6331">
      <w:pPr>
        <w:pStyle w:val="Studys"/>
      </w:pPr>
      <w:r>
        <w:t>a. Donne les issues possibles de cette expérience aléatoire.</w:t>
      </w:r>
    </w:p>
    <w:p w14:paraId="2F0CD9BD" w14:textId="59B65FC0" w:rsidR="002B6331" w:rsidRDefault="002B6331" w:rsidP="002B6331">
      <w:pPr>
        <w:pStyle w:val="Studys"/>
      </w:pPr>
      <w:r>
        <w:t>…</w:t>
      </w:r>
    </w:p>
    <w:p w14:paraId="1C1E8D4E" w14:textId="77777777" w:rsidR="002B6331" w:rsidRDefault="002B6331" w:rsidP="002B6331">
      <w:pPr>
        <w:pStyle w:val="Studys"/>
      </w:pPr>
    </w:p>
    <w:p w14:paraId="1B0A0626" w14:textId="77777777" w:rsidR="002B6331" w:rsidRDefault="002B6331" w:rsidP="002B6331">
      <w:pPr>
        <w:pStyle w:val="Studys"/>
      </w:pPr>
      <w:r>
        <w:t>b. Cite un événement impossible.</w:t>
      </w:r>
    </w:p>
    <w:p w14:paraId="6A9A9527" w14:textId="77958F53" w:rsidR="002B6331" w:rsidRDefault="002B6331" w:rsidP="002B6331">
      <w:pPr>
        <w:pStyle w:val="Studys"/>
      </w:pPr>
      <w:r>
        <w:t>…</w:t>
      </w:r>
    </w:p>
    <w:p w14:paraId="3B097F98" w14:textId="77777777" w:rsidR="002B6331" w:rsidRDefault="002B6331" w:rsidP="002B6331">
      <w:pPr>
        <w:pStyle w:val="Studys"/>
      </w:pPr>
    </w:p>
    <w:p w14:paraId="4758DF98" w14:textId="77777777" w:rsidR="002B6331" w:rsidRDefault="002B6331" w:rsidP="002B6331">
      <w:pPr>
        <w:pStyle w:val="Studys"/>
      </w:pPr>
      <w:r>
        <w:t>c. Quelle est la probabilité que la bille soit jaune ?</w:t>
      </w:r>
    </w:p>
    <w:p w14:paraId="3786AFAC" w14:textId="1E306515" w:rsidR="002B6331" w:rsidRDefault="002B6331" w:rsidP="002B6331">
      <w:pPr>
        <w:pStyle w:val="Studys"/>
      </w:pPr>
      <w:r>
        <w:t>…</w:t>
      </w:r>
    </w:p>
    <w:p w14:paraId="15A11A12" w14:textId="77777777" w:rsidR="002B6331" w:rsidRDefault="002B6331" w:rsidP="002B6331">
      <w:pPr>
        <w:pStyle w:val="Studys"/>
      </w:pPr>
    </w:p>
    <w:p w14:paraId="4C7D8CB4" w14:textId="0A92C1F7" w:rsidR="002B6331" w:rsidRDefault="002B6331" w:rsidP="002B6331">
      <w:pPr>
        <w:pStyle w:val="Studys"/>
      </w:pPr>
      <w:r>
        <w:t>d. Calcule la probabilité de l’événement contraire à l’événement « La bille est jaune ».</w:t>
      </w:r>
    </w:p>
    <w:p w14:paraId="078BB753" w14:textId="31EFAE57" w:rsidR="002B6331" w:rsidRDefault="002B6331" w:rsidP="002B6331">
      <w:pPr>
        <w:pStyle w:val="Studys"/>
      </w:pPr>
      <w:r>
        <w:t>…</w:t>
      </w:r>
    </w:p>
    <w:p w14:paraId="44618D28" w14:textId="77777777" w:rsidR="002B6331" w:rsidRDefault="002B6331" w:rsidP="002B6331">
      <w:pPr>
        <w:pStyle w:val="Studys"/>
      </w:pPr>
    </w:p>
    <w:p w14:paraId="31791824" w14:textId="26AB7010" w:rsidR="001D0349" w:rsidRDefault="002B6331" w:rsidP="002B6331">
      <w:pPr>
        <w:pStyle w:val="Studys"/>
      </w:pPr>
      <w:r>
        <w:t>e. Calcule la probabilité de l’événement « La bille est bleue ou verte. »</w:t>
      </w:r>
    </w:p>
    <w:p w14:paraId="2FE4BBE5" w14:textId="630DEBA7" w:rsidR="002B6331" w:rsidRDefault="002B6331" w:rsidP="002B6331">
      <w:pPr>
        <w:pStyle w:val="Studys"/>
      </w:pPr>
      <w:r>
        <w:t>…</w:t>
      </w:r>
    </w:p>
    <w:p w14:paraId="7B74CE87" w14:textId="77777777" w:rsidR="002B6331" w:rsidRDefault="002B6331" w:rsidP="002B6331">
      <w:pPr>
        <w:pStyle w:val="Studys"/>
      </w:pPr>
    </w:p>
    <w:p w14:paraId="28A6989B" w14:textId="77777777" w:rsidR="00B029AD" w:rsidRDefault="00B029AD" w:rsidP="00B029AD">
      <w:pPr>
        <w:pStyle w:val="Studys"/>
      </w:pPr>
      <w:r>
        <w:t xml:space="preserve">10) Une cible de fléchettes est composée de trois secteurs circulaires de différentes couleurs. </w:t>
      </w:r>
    </w:p>
    <w:p w14:paraId="46730E96" w14:textId="77777777" w:rsidR="00B029AD" w:rsidRDefault="00B029AD" w:rsidP="00B029AD">
      <w:pPr>
        <w:pStyle w:val="Studys"/>
      </w:pPr>
      <w:r>
        <w:t xml:space="preserve">On suppose que, pour chaque lancer, la fléchette atteint l’une des trois zones représentées ci-dessous. </w:t>
      </w:r>
    </w:p>
    <w:p w14:paraId="675B5B57" w14:textId="77777777" w:rsidR="00B029AD" w:rsidRDefault="00B029AD" w:rsidP="00B029AD">
      <w:pPr>
        <w:pStyle w:val="Studys"/>
      </w:pPr>
      <w:r>
        <w:t xml:space="preserve">Les trois cercles ont le même centre. </w:t>
      </w:r>
    </w:p>
    <w:p w14:paraId="4348DD87" w14:textId="4A34C4AC" w:rsidR="002B6331" w:rsidRDefault="00B029AD" w:rsidP="00B029AD">
      <w:pPr>
        <w:pStyle w:val="Studys"/>
      </w:pPr>
      <w:r>
        <w:t>Le cercle vert a un rayon égal à 2 cm.</w:t>
      </w:r>
    </w:p>
    <w:p w14:paraId="26261B4B" w14:textId="2126B24A" w:rsidR="00B029AD" w:rsidRDefault="00B029AD" w:rsidP="00B029AD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649272DC" wp14:editId="440F5B5E">
            <wp:extent cx="1845191" cy="1895061"/>
            <wp:effectExtent l="0" t="0" r="3175" b="0"/>
            <wp:docPr id="1003928262" name="Image 1" descr="Une image contenant cercle, Graphique, Caractère coloré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28262" name="Image 1" descr="Une image contenant cercle, Graphique, Caractère coloré, graphism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9362" cy="189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78702" w14:textId="77777777" w:rsidR="00B029AD" w:rsidRDefault="00B029AD" w:rsidP="00B029AD">
      <w:pPr>
        <w:pStyle w:val="Studys"/>
      </w:pPr>
      <w:r>
        <w:t>a. Calcule la probabilité d’atteindre la zone verte.</w:t>
      </w:r>
    </w:p>
    <w:p w14:paraId="5D5771A0" w14:textId="49C33698" w:rsidR="00B029AD" w:rsidRDefault="00B029AD" w:rsidP="00B029AD">
      <w:pPr>
        <w:pStyle w:val="Studys"/>
      </w:pPr>
      <w:r>
        <w:t>…</w:t>
      </w:r>
    </w:p>
    <w:p w14:paraId="12D66D6D" w14:textId="77777777" w:rsidR="00B029AD" w:rsidRDefault="00B029AD" w:rsidP="00B029AD">
      <w:pPr>
        <w:pStyle w:val="Studys"/>
      </w:pPr>
    </w:p>
    <w:p w14:paraId="1BE461EA" w14:textId="7EAEE2C2" w:rsidR="00B029AD" w:rsidRDefault="00B029AD" w:rsidP="00B029AD">
      <w:pPr>
        <w:pStyle w:val="Studys"/>
      </w:pPr>
      <w:r>
        <w:t>b. Calcule la probabilité d’atteindre la zone rouge.</w:t>
      </w:r>
    </w:p>
    <w:p w14:paraId="3158F278" w14:textId="4A7A7019" w:rsidR="00B029AD" w:rsidRDefault="00B029AD" w:rsidP="00B029AD">
      <w:pPr>
        <w:pStyle w:val="Studys"/>
      </w:pPr>
      <w:r>
        <w:t>…</w:t>
      </w:r>
    </w:p>
    <w:p w14:paraId="54EB6F44" w14:textId="77777777" w:rsidR="00B029AD" w:rsidRPr="00556AFC" w:rsidRDefault="00B029AD" w:rsidP="00B029AD">
      <w:pPr>
        <w:pStyle w:val="Studys"/>
      </w:pPr>
    </w:p>
    <w:sectPr w:rsidR="00B029AD" w:rsidRPr="00556AFC">
      <w:footerReference w:type="default" r:id="rId13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B490D7" w14:textId="77777777" w:rsidR="00192EDE" w:rsidRDefault="00192EDE">
      <w:r>
        <w:separator/>
      </w:r>
    </w:p>
  </w:endnote>
  <w:endnote w:type="continuationSeparator" w:id="0">
    <w:p w14:paraId="4ABF1C8F" w14:textId="77777777" w:rsidR="00192EDE" w:rsidRDefault="00192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20B05" w14:textId="77777777" w:rsidR="00192EDE" w:rsidRDefault="00192EDE">
      <w:r>
        <w:separator/>
      </w:r>
    </w:p>
  </w:footnote>
  <w:footnote w:type="continuationSeparator" w:id="0">
    <w:p w14:paraId="2F762627" w14:textId="77777777" w:rsidR="00192EDE" w:rsidRDefault="00192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645E"/>
    <w:rsid w:val="00060417"/>
    <w:rsid w:val="000677E0"/>
    <w:rsid w:val="0009701B"/>
    <w:rsid w:val="000970DE"/>
    <w:rsid w:val="000A7BC9"/>
    <w:rsid w:val="000D0811"/>
    <w:rsid w:val="000E4E9C"/>
    <w:rsid w:val="00116EF5"/>
    <w:rsid w:val="00145781"/>
    <w:rsid w:val="00146A8F"/>
    <w:rsid w:val="00164C8C"/>
    <w:rsid w:val="00180DBB"/>
    <w:rsid w:val="00192EDE"/>
    <w:rsid w:val="001A466D"/>
    <w:rsid w:val="001D0349"/>
    <w:rsid w:val="001D3974"/>
    <w:rsid w:val="001E2145"/>
    <w:rsid w:val="002163EE"/>
    <w:rsid w:val="00265EA6"/>
    <w:rsid w:val="002714E9"/>
    <w:rsid w:val="00294CF7"/>
    <w:rsid w:val="002B6331"/>
    <w:rsid w:val="002C2D06"/>
    <w:rsid w:val="002C3634"/>
    <w:rsid w:val="002C40ED"/>
    <w:rsid w:val="002D177E"/>
    <w:rsid w:val="002E2CD4"/>
    <w:rsid w:val="00305F0A"/>
    <w:rsid w:val="00311A13"/>
    <w:rsid w:val="00333DBC"/>
    <w:rsid w:val="00356D91"/>
    <w:rsid w:val="00394A55"/>
    <w:rsid w:val="00394F97"/>
    <w:rsid w:val="003B00F3"/>
    <w:rsid w:val="003C486C"/>
    <w:rsid w:val="004023C9"/>
    <w:rsid w:val="00446F50"/>
    <w:rsid w:val="004559CE"/>
    <w:rsid w:val="0046547A"/>
    <w:rsid w:val="0049063F"/>
    <w:rsid w:val="004A19B3"/>
    <w:rsid w:val="004B2357"/>
    <w:rsid w:val="004C4EE7"/>
    <w:rsid w:val="004C5FAC"/>
    <w:rsid w:val="004C7A99"/>
    <w:rsid w:val="004E4E33"/>
    <w:rsid w:val="00507BEC"/>
    <w:rsid w:val="00510643"/>
    <w:rsid w:val="00537BEE"/>
    <w:rsid w:val="005415E4"/>
    <w:rsid w:val="005464D1"/>
    <w:rsid w:val="00556AFC"/>
    <w:rsid w:val="0056086F"/>
    <w:rsid w:val="00560D9F"/>
    <w:rsid w:val="0056305A"/>
    <w:rsid w:val="005633A8"/>
    <w:rsid w:val="00575AD0"/>
    <w:rsid w:val="00581ACB"/>
    <w:rsid w:val="005E45A8"/>
    <w:rsid w:val="00602EE7"/>
    <w:rsid w:val="00614728"/>
    <w:rsid w:val="006176A3"/>
    <w:rsid w:val="00637020"/>
    <w:rsid w:val="00642469"/>
    <w:rsid w:val="00645E81"/>
    <w:rsid w:val="00674225"/>
    <w:rsid w:val="00683E2F"/>
    <w:rsid w:val="006924D9"/>
    <w:rsid w:val="006A69C2"/>
    <w:rsid w:val="006B0F00"/>
    <w:rsid w:val="006C277C"/>
    <w:rsid w:val="006C2C13"/>
    <w:rsid w:val="006D4D3E"/>
    <w:rsid w:val="006F24AD"/>
    <w:rsid w:val="00722866"/>
    <w:rsid w:val="007443F0"/>
    <w:rsid w:val="00777347"/>
    <w:rsid w:val="0078184E"/>
    <w:rsid w:val="007A7992"/>
    <w:rsid w:val="007B6C39"/>
    <w:rsid w:val="007C3707"/>
    <w:rsid w:val="007D0872"/>
    <w:rsid w:val="007D4614"/>
    <w:rsid w:val="007E7AC4"/>
    <w:rsid w:val="00810785"/>
    <w:rsid w:val="00835405"/>
    <w:rsid w:val="008447E7"/>
    <w:rsid w:val="00846D0B"/>
    <w:rsid w:val="00852309"/>
    <w:rsid w:val="008616DD"/>
    <w:rsid w:val="008778A0"/>
    <w:rsid w:val="00896725"/>
    <w:rsid w:val="008B12C2"/>
    <w:rsid w:val="008C1440"/>
    <w:rsid w:val="008F2D9C"/>
    <w:rsid w:val="00901704"/>
    <w:rsid w:val="00922CCB"/>
    <w:rsid w:val="00932899"/>
    <w:rsid w:val="0093675D"/>
    <w:rsid w:val="0098467B"/>
    <w:rsid w:val="00985257"/>
    <w:rsid w:val="009A2DF7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96162"/>
    <w:rsid w:val="00AB1686"/>
    <w:rsid w:val="00AB34DD"/>
    <w:rsid w:val="00AD4F30"/>
    <w:rsid w:val="00AD50E5"/>
    <w:rsid w:val="00AE568B"/>
    <w:rsid w:val="00AF48F8"/>
    <w:rsid w:val="00B029AD"/>
    <w:rsid w:val="00B218C8"/>
    <w:rsid w:val="00B46ACF"/>
    <w:rsid w:val="00B6559D"/>
    <w:rsid w:val="00B75BC3"/>
    <w:rsid w:val="00B91370"/>
    <w:rsid w:val="00B91C51"/>
    <w:rsid w:val="00BD26E0"/>
    <w:rsid w:val="00BE580D"/>
    <w:rsid w:val="00BE5978"/>
    <w:rsid w:val="00BF54C8"/>
    <w:rsid w:val="00C02CA9"/>
    <w:rsid w:val="00C441BA"/>
    <w:rsid w:val="00C57BD0"/>
    <w:rsid w:val="00C715DB"/>
    <w:rsid w:val="00C770A2"/>
    <w:rsid w:val="00C96961"/>
    <w:rsid w:val="00CC0B9E"/>
    <w:rsid w:val="00CF3482"/>
    <w:rsid w:val="00CF758C"/>
    <w:rsid w:val="00D013F4"/>
    <w:rsid w:val="00D0626C"/>
    <w:rsid w:val="00D12C4A"/>
    <w:rsid w:val="00D14CDA"/>
    <w:rsid w:val="00D34D2A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D0FCC"/>
    <w:rsid w:val="00EE5435"/>
    <w:rsid w:val="00EE79F4"/>
    <w:rsid w:val="00EF2913"/>
    <w:rsid w:val="00F217EF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309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85230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52309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85230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85230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813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10</cp:revision>
  <dcterms:created xsi:type="dcterms:W3CDTF">2025-01-09T14:29:00Z</dcterms:created>
  <dcterms:modified xsi:type="dcterms:W3CDTF">2025-01-10T14:42:00Z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